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bookmarkStart w:id="0" w:name="_Hlk96952916"/>
    </w:p>
    <w:p w:rsidR="00EA1AA8" w:rsidRPr="00EA1AA8" w:rsidRDefault="00EA1AA8" w:rsidP="00EA1AA8">
      <w:pPr>
        <w:spacing w:before="100" w:beforeAutospacing="1" w:after="100" w:afterAutospacing="1" w:line="240" w:lineRule="auto"/>
        <w:jc w:val="center"/>
        <w:rPr>
          <w:rFonts w:ascii="Times New Roman" w:eastAsia="Times New Roman" w:hAnsi="Times New Roman" w:cs="Times New Roman"/>
          <w:b/>
          <w:sz w:val="32"/>
          <w:szCs w:val="32"/>
          <w:lang w:eastAsia="fr-FR"/>
        </w:rPr>
      </w:pPr>
      <w:r w:rsidRPr="00EA1AA8">
        <w:rPr>
          <w:rFonts w:ascii="Times New Roman" w:eastAsia="Times New Roman" w:hAnsi="Times New Roman" w:cs="Times New Roman"/>
          <w:b/>
          <w:sz w:val="32"/>
          <w:szCs w:val="32"/>
          <w:lang w:eastAsia="fr-FR"/>
        </w:rPr>
        <w:t xml:space="preserve">CDRSHS INFOS N°11 : 21 /10/20  </w:t>
      </w:r>
    </w:p>
    <w:p w:rsidR="00EA1AA8" w:rsidRPr="00EA1AA8" w:rsidRDefault="00EA1AA8" w:rsidP="00EA1AA8">
      <w:pPr>
        <w:spacing w:before="100" w:beforeAutospacing="1" w:after="100" w:afterAutospacing="1" w:line="240" w:lineRule="auto"/>
        <w:jc w:val="center"/>
        <w:rPr>
          <w:rFonts w:ascii="Times New Roman" w:eastAsia="Times New Roman" w:hAnsi="Times New Roman" w:cs="Times New Roman"/>
          <w:b/>
          <w:sz w:val="32"/>
          <w:szCs w:val="32"/>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rFonts w:ascii="Times New Roman" w:eastAsia="Times New Roman" w:hAnsi="Times New Roman" w:cs="Times New Roman"/>
          <w:b/>
          <w:sz w:val="24"/>
          <w:szCs w:val="24"/>
          <w:u w:val="single"/>
          <w:lang w:eastAsia="fr-FR"/>
        </w:rPr>
        <w:t xml:space="preserve">Revues de 71 ème section CNU </w:t>
      </w:r>
    </w:p>
    <w:p w:rsidR="00EA1AA8" w:rsidRPr="00EA1AA8" w:rsidRDefault="00EA1AA8" w:rsidP="00EA1AA8">
      <w:pPr>
        <w:spacing w:before="100" w:beforeAutospacing="1" w:after="100" w:afterAutospacing="1" w:line="240" w:lineRule="auto"/>
        <w:rPr>
          <w:rFonts w:ascii="Times New Roman" w:hAnsi="Times New Roman" w:cs="Times New Roman"/>
          <w:color w:val="0000FF"/>
          <w:u w:val="single"/>
        </w:rPr>
      </w:pPr>
      <w:r w:rsidRPr="00EA1AA8">
        <w:rPr>
          <w:rFonts w:ascii="Times New Roman" w:hAnsi="Times New Roman" w:cs="Times New Roman"/>
        </w:rPr>
        <w:t xml:space="preserve"> </w:t>
      </w:r>
      <w:r w:rsidRPr="00EA1AA8">
        <w:rPr>
          <w:rFonts w:ascii="Times New Roman" w:hAnsi="Times New Roman" w:cs="Times New Roman"/>
          <w:b/>
          <w:bCs/>
        </w:rPr>
        <w:t>Liste des revues qualifiantes de la  71 ème  section  CNU (liste commune CNU-SFSIC-CPdirSIC)</w:t>
      </w:r>
      <w:r w:rsidRPr="00EA1AA8">
        <w:rPr>
          <w:rFonts w:ascii="Times New Roman" w:hAnsi="Times New Roman" w:cs="Times New Roman"/>
          <w:b/>
          <w:bCs/>
        </w:rPr>
        <w:br/>
      </w:r>
      <w:r w:rsidRPr="00EA1AA8">
        <w:rPr>
          <w:rFonts w:ascii="Times New Roman" w:hAnsi="Times New Roman" w:cs="Times New Roman"/>
        </w:rPr>
        <w:t xml:space="preserve">( localisation SUDOC, état de collection CDRSHS-UPS, ISTEX, libre accès , plateformes éditeurs…) </w:t>
      </w:r>
      <w:hyperlink r:id="rId5" w:history="1">
        <w:r w:rsidRPr="00EA1AA8">
          <w:rPr>
            <w:rFonts w:ascii="Times New Roman" w:hAnsi="Times New Roman" w:cs="Times New Roman"/>
            <w:color w:val="0000FF"/>
            <w:u w:val="single"/>
          </w:rPr>
          <w:t>CDRSHS-revues -71</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p>
    <w:p w:rsidR="00EA1AA8" w:rsidRPr="00EA1AA8" w:rsidRDefault="00EA1AA8" w:rsidP="00EA1AA8">
      <w:pPr>
        <w:spacing w:after="0" w:line="240" w:lineRule="auto"/>
        <w:rPr>
          <w:rFonts w:ascii="Times New Roman" w:hAnsi="Times New Roman" w:cs="Times New Roman"/>
          <w:b/>
          <w:sz w:val="24"/>
          <w:szCs w:val="24"/>
          <w:lang w:eastAsia="fr-FR"/>
        </w:rPr>
      </w:pPr>
      <w:r w:rsidRPr="00EA1AA8">
        <w:rPr>
          <w:rFonts w:ascii="Times New Roman" w:hAnsi="Times New Roman" w:cs="Times New Roman"/>
          <w:b/>
          <w:sz w:val="24"/>
          <w:szCs w:val="24"/>
          <w:lang w:eastAsia="fr-FR"/>
        </w:rPr>
        <w:t xml:space="preserve">SOMMAIRES DES DERNIERES REVUES ARRIVEES AU CDRSHS </w:t>
      </w:r>
    </w:p>
    <w:p w:rsidR="00EA1AA8" w:rsidRPr="00EA1AA8" w:rsidRDefault="00EA1AA8" w:rsidP="00EA1AA8">
      <w:pPr>
        <w:spacing w:after="0" w:line="240" w:lineRule="auto"/>
        <w:rPr>
          <w:rFonts w:ascii="Times New Roman" w:hAnsi="Times New Roman" w:cs="Times New Roman"/>
          <w:lang w:eastAsia="fr-FR"/>
        </w:rPr>
      </w:pPr>
      <w:r w:rsidRPr="00EA1AA8">
        <w:rPr>
          <w:rFonts w:ascii="Times New Roman" w:hAnsi="Times New Roman" w:cs="Times New Roman"/>
          <w:lang w:eastAsia="fr-FR"/>
        </w:rPr>
        <w:t>( version papier)</w:t>
      </w:r>
    </w:p>
    <w:p w:rsidR="00EA1AA8" w:rsidRPr="00EA1AA8" w:rsidRDefault="00EA1AA8" w:rsidP="00EA1AA8">
      <w:pPr>
        <w:spacing w:after="0" w:line="240" w:lineRule="auto"/>
        <w:rPr>
          <w:rFonts w:ascii="Times New Roman" w:hAnsi="Times New Roman" w:cs="Times New Roman"/>
          <w:lang w:eastAsia="fr-FR"/>
        </w:rPr>
      </w:pPr>
      <w:r w:rsidRPr="00EA1AA8">
        <w:rPr>
          <w:rFonts w:ascii="Times New Roman" w:hAnsi="Times New Roman" w:cs="Times New Roman"/>
          <w:lang w:eastAsia="fr-FR"/>
        </w:rPr>
        <w:t xml:space="preserve">Cf PDF joint </w:t>
      </w:r>
    </w:p>
    <w:p w:rsidR="00EA1AA8" w:rsidRPr="00EA1AA8" w:rsidRDefault="00EA1AA8" w:rsidP="00EA1AA8">
      <w:pPr>
        <w:spacing w:after="0" w:line="240" w:lineRule="auto"/>
        <w:rPr>
          <w:rFonts w:ascii="Times New Roman" w:hAnsi="Times New Roman" w:cs="Times New Roman"/>
          <w:lang w:eastAsia="fr-FR"/>
        </w:rPr>
      </w:pPr>
    </w:p>
    <w:p w:rsidR="00EA1AA8" w:rsidRPr="00EA1AA8" w:rsidRDefault="00EA1AA8" w:rsidP="00EA1AA8">
      <w:pPr>
        <w:spacing w:after="0" w:line="240" w:lineRule="auto"/>
        <w:rPr>
          <w:rFonts w:ascii="Times New Roman" w:hAnsi="Times New Roman" w:cs="Times New Roman"/>
          <w:lang w:eastAsia="fr-FR"/>
        </w:rPr>
      </w:pPr>
      <w:r w:rsidRPr="00EA1AA8">
        <w:rPr>
          <w:noProof/>
        </w:rPr>
        <w:drawing>
          <wp:inline distT="0" distB="0" distL="0" distR="0" wp14:anchorId="4E0B7819" wp14:editId="290B2ED3">
            <wp:extent cx="857250" cy="1285875"/>
            <wp:effectExtent l="0" t="0" r="0" b="9525"/>
            <wp:docPr id="24" name="Image 24" descr="https://www.cairn.info/cover/width-204/EDC/EDC_05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EDC/EDC_058.jpg?fallback=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415" cy="1302623"/>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hAnsi="Times New Roman" w:cs="Times New Roman"/>
          <w:lang w:eastAsia="fr-FR"/>
        </w:rPr>
      </w:pPr>
    </w:p>
    <w:p w:rsidR="00EA1AA8" w:rsidRPr="00EA1AA8" w:rsidRDefault="00EA1AA8" w:rsidP="00EA1AA8">
      <w:pPr>
        <w:spacing w:after="0"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Études de communication, 2022/1 (n° 58) </w:t>
      </w:r>
    </w:p>
    <w:p w:rsidR="00EA1AA8" w:rsidRPr="00EA1AA8" w:rsidRDefault="00EA1AA8" w:rsidP="00EA1AA8">
      <w:pPr>
        <w:spacing w:after="150" w:line="240" w:lineRule="auto"/>
        <w:outlineLvl w:val="1"/>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 </w:t>
      </w:r>
    </w:p>
    <w:p w:rsidR="00EA1AA8" w:rsidRPr="00EA1AA8" w:rsidRDefault="00EA1AA8" w:rsidP="00EA1AA8">
      <w:pPr>
        <w:spacing w:before="75" w:after="0" w:line="240" w:lineRule="auto"/>
        <w:outlineLvl w:val="2"/>
        <w:rPr>
          <w:rFonts w:ascii="Times New Roman" w:eastAsia="Times New Roman" w:hAnsi="Times New Roman" w:cs="Times New Roman"/>
          <w:b/>
          <w:bCs/>
          <w:color w:val="000000" w:themeColor="text1"/>
          <w:sz w:val="24"/>
          <w:szCs w:val="24"/>
          <w:lang w:eastAsia="fr-FR"/>
        </w:rPr>
      </w:pPr>
      <w:r w:rsidRPr="00EA1AA8">
        <w:rPr>
          <w:rFonts w:ascii="Times New Roman" w:eastAsia="Times New Roman" w:hAnsi="Times New Roman" w:cs="Times New Roman"/>
          <w:b/>
          <w:bCs/>
          <w:color w:val="000000" w:themeColor="text1"/>
          <w:sz w:val="24"/>
          <w:szCs w:val="24"/>
          <w:lang w:eastAsia="fr-FR"/>
        </w:rPr>
        <w:t xml:space="preserve">Influenceurs et influenceuses santé : les récits et les savoirs du corps sur les réseaux sociaux </w:t>
      </w:r>
    </w:p>
    <w:p w:rsidR="00EA1AA8" w:rsidRPr="00EA1AA8" w:rsidRDefault="00EA1AA8" w:rsidP="00EA1AA8">
      <w:pPr>
        <w:spacing w:before="75" w:after="0" w:line="240" w:lineRule="auto"/>
        <w:outlineLvl w:val="2"/>
        <w:rPr>
          <w:rFonts w:ascii="Times New Roman" w:eastAsia="Times New Roman" w:hAnsi="Times New Roman" w:cs="Times New Roman"/>
          <w:bCs/>
          <w:color w:val="000000" w:themeColor="text1"/>
          <w:sz w:val="24"/>
          <w:szCs w:val="24"/>
          <w:u w:val="single"/>
          <w:lang w:eastAsia="fr-FR"/>
        </w:rPr>
      </w:pPr>
      <w:r w:rsidRPr="00EA1AA8">
        <w:rPr>
          <w:rFonts w:ascii="Times New Roman" w:eastAsia="Times New Roman" w:hAnsi="Times New Roman" w:cs="Times New Roman"/>
          <w:b/>
          <w:bCs/>
          <w:color w:val="000000" w:themeColor="text1"/>
          <w:sz w:val="24"/>
          <w:szCs w:val="24"/>
          <w:u w:val="single"/>
          <w:lang w:eastAsia="fr-FR"/>
        </w:rPr>
        <w:t xml:space="preserve"> </w:t>
      </w:r>
      <w:r w:rsidRPr="00EA1AA8">
        <w:rPr>
          <w:rFonts w:ascii="Times New Roman" w:eastAsia="Times New Roman" w:hAnsi="Times New Roman" w:cs="Times New Roman"/>
          <w:bCs/>
          <w:color w:val="000000" w:themeColor="text1"/>
          <w:sz w:val="24"/>
          <w:szCs w:val="24"/>
          <w:u w:val="single"/>
          <w:lang w:eastAsia="fr-FR"/>
        </w:rPr>
        <w:t xml:space="preserve">A noter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EA1AA8" w:rsidRPr="00EA1AA8" w:rsidTr="006C563A">
        <w:trPr>
          <w:tblCellSpacing w:w="15" w:type="dxa"/>
        </w:trPr>
        <w:tc>
          <w:tcPr>
            <w:tcW w:w="0" w:type="auto"/>
            <w:hideMark/>
          </w:tcPr>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r w:rsidRPr="00EA1AA8">
              <w:rPr>
                <w:rFonts w:ascii="Times New Roman" w:eastAsia="Times New Roman" w:hAnsi="Times New Roman" w:cs="Times New Roman"/>
                <w:bCs/>
                <w:color w:val="000000" w:themeColor="text1"/>
                <w:sz w:val="24"/>
                <w:szCs w:val="24"/>
                <w:lang w:eastAsia="fr-FR"/>
              </w:rPr>
              <w:t xml:space="preserve">Ludovica Tua </w:t>
            </w:r>
          </w:p>
        </w:tc>
      </w:tr>
      <w:tr w:rsidR="00EA1AA8" w:rsidRPr="00EA1AA8" w:rsidTr="006C563A">
        <w:trPr>
          <w:tblCellSpacing w:w="15" w:type="dxa"/>
        </w:trPr>
        <w:tc>
          <w:tcPr>
            <w:tcW w:w="0" w:type="auto"/>
            <w:hideMark/>
          </w:tcPr>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hyperlink r:id="rId7" w:history="1">
              <w:r w:rsidRPr="00EA1AA8">
                <w:rPr>
                  <w:rFonts w:ascii="Times New Roman" w:eastAsia="Times New Roman" w:hAnsi="Times New Roman" w:cs="Times New Roman"/>
                  <w:bCs/>
                  <w:color w:val="000000" w:themeColor="text1"/>
                  <w:sz w:val="24"/>
                  <w:szCs w:val="24"/>
                  <w:lang w:eastAsia="fr-FR"/>
                </w:rPr>
                <w:t xml:space="preserve">Mise en scène de femmes en situation de handicap sur Instagram : entre appropriation et marchandisation du récit de soi </w:t>
              </w:r>
            </w:hyperlink>
          </w:p>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8" w:history="1">
              <w:r w:rsidRPr="00EA1AA8">
                <w:rPr>
                  <w:rFonts w:ascii="Times New Roman" w:eastAsia="Times New Roman" w:hAnsi="Times New Roman" w:cs="Times New Roman"/>
                  <w:bCs/>
                  <w:color w:val="0000FF"/>
                  <w:sz w:val="24"/>
                  <w:szCs w:val="24"/>
                  <w:u w:val="single"/>
                  <w:lang w:eastAsia="fr-FR"/>
                </w:rPr>
                <w:t>https://www.cairn.info/revue-etudes-de-communication-2022-1.htm</w:t>
              </w:r>
            </w:hyperlink>
          </w:p>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r w:rsidRPr="00EA1AA8">
              <w:rPr>
                <w:noProof/>
              </w:rPr>
              <w:drawing>
                <wp:inline distT="0" distB="0" distL="0" distR="0" wp14:anchorId="2D102307" wp14:editId="5F1C9D3B">
                  <wp:extent cx="1113631" cy="1533525"/>
                  <wp:effectExtent l="0" t="0" r="0" b="0"/>
                  <wp:docPr id="25" name="Image 25" descr="Cover of Journal of Docu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of Journal of Document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194" cy="1554956"/>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p>
          <w:p w:rsidR="00EA1AA8" w:rsidRPr="00EA1AA8" w:rsidRDefault="00EA1AA8" w:rsidP="00EA1AA8">
            <w:pPr>
              <w:spacing w:after="0" w:line="240" w:lineRule="auto"/>
              <w:rPr>
                <w:rFonts w:ascii="Times New Roman" w:eastAsia="Times New Roman" w:hAnsi="Times New Roman" w:cs="Times New Roman"/>
                <w:b/>
                <w:bCs/>
                <w:color w:val="000000" w:themeColor="text1"/>
                <w:sz w:val="24"/>
                <w:szCs w:val="24"/>
                <w:lang w:eastAsia="fr-FR"/>
              </w:rPr>
            </w:pPr>
            <w:r w:rsidRPr="00EA1AA8">
              <w:rPr>
                <w:rFonts w:ascii="Times New Roman" w:eastAsia="Times New Roman" w:hAnsi="Times New Roman" w:cs="Times New Roman"/>
                <w:b/>
                <w:bCs/>
                <w:color w:val="000000" w:themeColor="text1"/>
                <w:sz w:val="24"/>
                <w:szCs w:val="24"/>
                <w:lang w:eastAsia="fr-FR"/>
              </w:rPr>
              <w:lastRenderedPageBreak/>
              <w:t>Journal of documentation, Vol, 78, N°6-2022</w:t>
            </w:r>
            <w:r w:rsidRPr="00EA1AA8">
              <w:rPr>
                <w:rFonts w:ascii="Times New Roman" w:eastAsia="Times New Roman" w:hAnsi="Times New Roman" w:cs="Times New Roman"/>
                <w:b/>
                <w:bCs/>
                <w:color w:val="000000" w:themeColor="text1"/>
                <w:sz w:val="24"/>
                <w:szCs w:val="24"/>
                <w:lang w:eastAsia="fr-FR"/>
              </w:rPr>
              <w:br/>
            </w:r>
          </w:p>
        </w:tc>
      </w:tr>
      <w:tr w:rsidR="00EA1AA8" w:rsidRPr="00EA1AA8" w:rsidTr="006C563A">
        <w:trPr>
          <w:tblCellSpacing w:w="15" w:type="dxa"/>
        </w:trPr>
        <w:tc>
          <w:tcPr>
            <w:tcW w:w="0" w:type="auto"/>
          </w:tcPr>
          <w:p w:rsidR="00EA1AA8" w:rsidRPr="00EA1AA8" w:rsidRDefault="00EA1AA8" w:rsidP="00EA1AA8">
            <w:pPr>
              <w:spacing w:after="0" w:line="240" w:lineRule="auto"/>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lastRenderedPageBreak/>
              <w:t>Version électronique  (UPS)</w:t>
            </w:r>
          </w:p>
          <w:p w:rsidR="00EA1AA8" w:rsidRPr="00EA1AA8" w:rsidRDefault="00EA1AA8" w:rsidP="00EA1AA8">
            <w:pPr>
              <w:spacing w:after="0" w:line="240" w:lineRule="auto"/>
              <w:rPr>
                <w:rFonts w:ascii="Times New Roman" w:eastAsia="Times New Roman" w:hAnsi="Times New Roman" w:cs="Times New Roman"/>
                <w:bCs/>
                <w:sz w:val="24"/>
                <w:szCs w:val="24"/>
                <w:lang w:eastAsia="fr-FR"/>
              </w:rPr>
            </w:pPr>
            <w:hyperlink r:id="rId10" w:history="1">
              <w:r w:rsidRPr="00EA1AA8">
                <w:rPr>
                  <w:rFonts w:ascii="Times New Roman" w:eastAsia="Times New Roman" w:hAnsi="Times New Roman" w:cs="Times New Roman"/>
                  <w:bCs/>
                  <w:color w:val="0000FF"/>
                  <w:sz w:val="24"/>
                  <w:szCs w:val="24"/>
                  <w:u w:val="single"/>
                  <w:lang w:eastAsia="fr-FR"/>
                </w:rPr>
                <w:t>https://www.emerald.com/insight/publication/issn/0022-0418/vol/78/iss/6</w:t>
              </w:r>
            </w:hyperlink>
          </w:p>
          <w:p w:rsidR="00EA1AA8" w:rsidRPr="00EA1AA8" w:rsidRDefault="00EA1AA8" w:rsidP="00EA1AA8">
            <w:pPr>
              <w:spacing w:after="0" w:line="240" w:lineRule="auto"/>
              <w:rPr>
                <w:rFonts w:ascii="Arial" w:eastAsia="Times New Roman" w:hAnsi="Arial" w:cs="Arial"/>
                <w:bCs/>
                <w:color w:val="A5A524"/>
                <w:sz w:val="24"/>
                <w:szCs w:val="24"/>
                <w:lang w:eastAsia="fr-FR"/>
              </w:rPr>
            </w:pPr>
          </w:p>
        </w:tc>
      </w:tr>
    </w:tbl>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Les langues modernes, N° 2/2022</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sz w:val="24"/>
          <w:szCs w:val="24"/>
          <w:lang w:eastAsia="fr-FR"/>
        </w:rPr>
        <w:t>« Varia-jeunes chercheurs et jeunes chercheuses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Document disponible sur demande au Lairdil pour les autres laboratoires.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Sciences humaines, N° 352, novembre 2022</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 xml:space="preserve">« La science des émotions »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Sciences humaines,  Hors-série, N° 33,  2022</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 Qu’est-ce que l’amour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PARUTIONS CAIRN :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SIC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67C8CA88" wp14:editId="1D0EA50A">
            <wp:extent cx="857250" cy="1285875"/>
            <wp:effectExtent l="0" t="0" r="0" b="9525"/>
            <wp:docPr id="13" name="Image 13" descr="https://www.cairn.info/cover/width-204/QDC/QDC_04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QDC/QDC_041.jpg?fallback=tr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696" cy="1289544"/>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hAnsi="Times New Roman" w:cs="Times New Roman"/>
          <w:b/>
          <w:sz w:val="24"/>
          <w:szCs w:val="24"/>
          <w:lang w:eastAsia="fr-FR"/>
        </w:rPr>
      </w:pPr>
      <w:r w:rsidRPr="00EA1AA8">
        <w:rPr>
          <w:rFonts w:ascii="Times New Roman" w:hAnsi="Times New Roman" w:cs="Times New Roman"/>
          <w:b/>
          <w:sz w:val="24"/>
          <w:szCs w:val="24"/>
          <w:lang w:eastAsia="fr-FR"/>
        </w:rPr>
        <w:t xml:space="preserve">Questions de communication 2022/1 (n° 41) </w:t>
      </w:r>
    </w:p>
    <w:p w:rsidR="00EA1AA8" w:rsidRPr="00EA1AA8" w:rsidRDefault="00EA1AA8" w:rsidP="00EA1AA8">
      <w:pPr>
        <w:spacing w:after="0" w:line="240" w:lineRule="auto"/>
        <w:rPr>
          <w:rFonts w:ascii="Times New Roman" w:hAnsi="Times New Roman" w:cs="Times New Roman"/>
          <w:sz w:val="24"/>
          <w:szCs w:val="24"/>
          <w:lang w:eastAsia="fr-FR"/>
        </w:rPr>
      </w:pPr>
      <w:r w:rsidRPr="00EA1AA8">
        <w:rPr>
          <w:rFonts w:ascii="Times New Roman" w:hAnsi="Times New Roman" w:cs="Times New Roman"/>
          <w:sz w:val="24"/>
          <w:szCs w:val="24"/>
          <w:lang w:eastAsia="fr-FR"/>
        </w:rPr>
        <w:t xml:space="preserve">20 ans, 10 questions, 20 réponses </w:t>
      </w:r>
    </w:p>
    <w:p w:rsidR="00EA1AA8" w:rsidRPr="00EA1AA8" w:rsidRDefault="00EA1AA8" w:rsidP="00EA1AA8">
      <w:pPr>
        <w:spacing w:after="0" w:line="240" w:lineRule="auto"/>
        <w:rPr>
          <w:rFonts w:ascii="Times New Roman" w:hAnsi="Times New Roman" w:cs="Times New Roman"/>
          <w:sz w:val="24"/>
          <w:szCs w:val="24"/>
          <w:lang w:eastAsia="fr-FR"/>
        </w:rPr>
      </w:pPr>
    </w:p>
    <w:p w:rsidR="00EA1AA8" w:rsidRPr="00EA1AA8" w:rsidRDefault="00EA1AA8" w:rsidP="00EA1AA8">
      <w:pPr>
        <w:spacing w:after="0" w:line="240" w:lineRule="auto"/>
        <w:rPr>
          <w:rFonts w:ascii="Times New Roman" w:hAnsi="Times New Roman" w:cs="Times New Roman"/>
          <w:sz w:val="24"/>
          <w:szCs w:val="24"/>
          <w:lang w:eastAsia="fr-FR"/>
        </w:rPr>
      </w:pPr>
      <w:hyperlink r:id="rId12" w:history="1">
        <w:r w:rsidRPr="00EA1AA8">
          <w:rPr>
            <w:rFonts w:ascii="Times New Roman" w:hAnsi="Times New Roman" w:cs="Times New Roman"/>
            <w:color w:val="0000FF"/>
            <w:sz w:val="24"/>
            <w:szCs w:val="24"/>
            <w:u w:val="single"/>
            <w:lang w:eastAsia="fr-FR"/>
          </w:rPr>
          <w:t>https://www.cairn.info/revue-questions-de-communication-2022-1.htm</w:t>
        </w:r>
      </w:hyperlink>
    </w:p>
    <w:p w:rsidR="00EA1AA8" w:rsidRPr="00EA1AA8" w:rsidRDefault="00EA1AA8" w:rsidP="00EA1AA8">
      <w:pPr>
        <w:spacing w:after="0" w:line="240" w:lineRule="auto"/>
        <w:rPr>
          <w:rFonts w:ascii="Times New Roman" w:hAnsi="Times New Roman" w:cs="Times New Roman"/>
          <w:sz w:val="24"/>
          <w:szCs w:val="24"/>
          <w:lang w:eastAsia="fr-FR"/>
        </w:rPr>
      </w:pPr>
    </w:p>
    <w:p w:rsidR="00EA1AA8" w:rsidRPr="00EA1AA8" w:rsidRDefault="00EA1AA8" w:rsidP="00EA1AA8">
      <w:pPr>
        <w:spacing w:after="0" w:line="240" w:lineRule="auto"/>
        <w:rPr>
          <w:rFonts w:ascii="Times New Roman" w:hAnsi="Times New Roman" w:cs="Times New Roman"/>
          <w:sz w:val="24"/>
          <w:szCs w:val="24"/>
          <w:lang w:eastAsia="fr-FR"/>
        </w:rPr>
      </w:pPr>
      <w:r w:rsidRPr="00EA1AA8">
        <w:rPr>
          <w:rFonts w:ascii="Times New Roman" w:hAnsi="Times New Roman" w:cs="Times New Roman"/>
          <w:sz w:val="24"/>
          <w:szCs w:val="24"/>
          <w:lang w:eastAsia="fr-FR"/>
        </w:rPr>
        <w:t xml:space="preserve">Version papier en attente au CDRSHS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55DE3E1C" wp14:editId="4A018AF8">
            <wp:extent cx="857250" cy="1285875"/>
            <wp:effectExtent l="0" t="0" r="0" b="9525"/>
            <wp:docPr id="10" name="Image 10" descr="https://www.cairn.info/cover/width-204/EDC/EDC_05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EDC/EDC_058.jpg?fallback=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415" cy="1302623"/>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eastAsia="Times New Roman" w:hAnsi="Times New Roman" w:cs="Times New Roman"/>
          <w:b/>
          <w:sz w:val="24"/>
          <w:szCs w:val="24"/>
          <w:lang w:eastAsia="fr-FR"/>
        </w:rPr>
      </w:pPr>
      <w:bookmarkStart w:id="1" w:name="_Hlk117245578"/>
      <w:r w:rsidRPr="00EA1AA8">
        <w:rPr>
          <w:rFonts w:ascii="Times New Roman" w:eastAsia="Times New Roman" w:hAnsi="Times New Roman" w:cs="Times New Roman"/>
          <w:b/>
          <w:sz w:val="24"/>
          <w:szCs w:val="24"/>
          <w:lang w:eastAsia="fr-FR"/>
        </w:rPr>
        <w:t xml:space="preserve">Études de communication, 2022/1 (n° 58) </w:t>
      </w:r>
    </w:p>
    <w:p w:rsidR="00EA1AA8" w:rsidRPr="00EA1AA8" w:rsidRDefault="00EA1AA8" w:rsidP="00EA1AA8">
      <w:pPr>
        <w:spacing w:after="150" w:line="240" w:lineRule="auto"/>
        <w:outlineLvl w:val="1"/>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lastRenderedPageBreak/>
        <w:t xml:space="preserve"> </w:t>
      </w:r>
    </w:p>
    <w:p w:rsidR="00EA1AA8" w:rsidRPr="00EA1AA8" w:rsidRDefault="00EA1AA8" w:rsidP="00EA1AA8">
      <w:pPr>
        <w:spacing w:before="75" w:after="0" w:line="240" w:lineRule="auto"/>
        <w:outlineLvl w:val="2"/>
        <w:rPr>
          <w:rFonts w:ascii="Times New Roman" w:eastAsia="Times New Roman" w:hAnsi="Times New Roman" w:cs="Times New Roman"/>
          <w:b/>
          <w:bCs/>
          <w:color w:val="000000" w:themeColor="text1"/>
          <w:sz w:val="24"/>
          <w:szCs w:val="24"/>
          <w:lang w:eastAsia="fr-FR"/>
        </w:rPr>
      </w:pPr>
      <w:r w:rsidRPr="00EA1AA8">
        <w:rPr>
          <w:rFonts w:ascii="Times New Roman" w:eastAsia="Times New Roman" w:hAnsi="Times New Roman" w:cs="Times New Roman"/>
          <w:b/>
          <w:bCs/>
          <w:color w:val="000000" w:themeColor="text1"/>
          <w:sz w:val="24"/>
          <w:szCs w:val="24"/>
          <w:lang w:eastAsia="fr-FR"/>
        </w:rPr>
        <w:t xml:space="preserve">Influenceurs et influenceuses santé : les récits et les savoirs du corps sur les réseaux sociaux </w:t>
      </w:r>
    </w:p>
    <w:p w:rsidR="00EA1AA8" w:rsidRPr="00EA1AA8" w:rsidRDefault="00EA1AA8" w:rsidP="00EA1AA8">
      <w:pPr>
        <w:spacing w:before="75" w:after="0" w:line="240" w:lineRule="auto"/>
        <w:outlineLvl w:val="2"/>
        <w:rPr>
          <w:rFonts w:ascii="Times New Roman" w:eastAsia="Times New Roman" w:hAnsi="Times New Roman" w:cs="Times New Roman"/>
          <w:bCs/>
          <w:color w:val="000000" w:themeColor="text1"/>
          <w:sz w:val="24"/>
          <w:szCs w:val="24"/>
          <w:u w:val="single"/>
          <w:lang w:eastAsia="fr-FR"/>
        </w:rPr>
      </w:pPr>
      <w:r w:rsidRPr="00EA1AA8">
        <w:rPr>
          <w:rFonts w:ascii="Times New Roman" w:eastAsia="Times New Roman" w:hAnsi="Times New Roman" w:cs="Times New Roman"/>
          <w:b/>
          <w:bCs/>
          <w:color w:val="000000" w:themeColor="text1"/>
          <w:sz w:val="24"/>
          <w:szCs w:val="24"/>
          <w:u w:val="single"/>
          <w:lang w:eastAsia="fr-FR"/>
        </w:rPr>
        <w:t xml:space="preserve"> </w:t>
      </w:r>
      <w:r w:rsidRPr="00EA1AA8">
        <w:rPr>
          <w:rFonts w:ascii="Times New Roman" w:eastAsia="Times New Roman" w:hAnsi="Times New Roman" w:cs="Times New Roman"/>
          <w:bCs/>
          <w:color w:val="000000" w:themeColor="text1"/>
          <w:sz w:val="24"/>
          <w:szCs w:val="24"/>
          <w:u w:val="single"/>
          <w:lang w:eastAsia="fr-FR"/>
        </w:rPr>
        <w:t xml:space="preserve">A noter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EA1AA8" w:rsidRPr="00EA1AA8" w:rsidTr="006C563A">
        <w:trPr>
          <w:tblCellSpacing w:w="15" w:type="dxa"/>
        </w:trPr>
        <w:tc>
          <w:tcPr>
            <w:tcW w:w="0" w:type="auto"/>
            <w:hideMark/>
          </w:tcPr>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r w:rsidRPr="00EA1AA8">
              <w:rPr>
                <w:rFonts w:ascii="Times New Roman" w:eastAsia="Times New Roman" w:hAnsi="Times New Roman" w:cs="Times New Roman"/>
                <w:bCs/>
                <w:color w:val="000000" w:themeColor="text1"/>
                <w:sz w:val="24"/>
                <w:szCs w:val="24"/>
                <w:lang w:eastAsia="fr-FR"/>
              </w:rPr>
              <w:t xml:space="preserve">Ludovica Tua </w:t>
            </w:r>
          </w:p>
        </w:tc>
      </w:tr>
      <w:tr w:rsidR="00EA1AA8" w:rsidRPr="00EA1AA8" w:rsidTr="006C563A">
        <w:trPr>
          <w:tblCellSpacing w:w="15" w:type="dxa"/>
        </w:trPr>
        <w:tc>
          <w:tcPr>
            <w:tcW w:w="0" w:type="auto"/>
            <w:hideMark/>
          </w:tcPr>
          <w:p w:rsidR="00EA1AA8" w:rsidRPr="00EA1AA8" w:rsidRDefault="00EA1AA8" w:rsidP="00EA1AA8">
            <w:pPr>
              <w:spacing w:after="0" w:line="240" w:lineRule="auto"/>
              <w:rPr>
                <w:rFonts w:ascii="Times New Roman" w:eastAsia="Times New Roman" w:hAnsi="Times New Roman" w:cs="Times New Roman"/>
                <w:bCs/>
                <w:color w:val="000000" w:themeColor="text1"/>
                <w:sz w:val="24"/>
                <w:szCs w:val="24"/>
                <w:lang w:eastAsia="fr-FR"/>
              </w:rPr>
            </w:pPr>
            <w:hyperlink r:id="rId13" w:history="1">
              <w:r w:rsidRPr="00EA1AA8">
                <w:rPr>
                  <w:rFonts w:ascii="Times New Roman" w:eastAsia="Times New Roman" w:hAnsi="Times New Roman" w:cs="Times New Roman"/>
                  <w:bCs/>
                  <w:color w:val="000000" w:themeColor="text1"/>
                  <w:sz w:val="24"/>
                  <w:szCs w:val="24"/>
                  <w:lang w:eastAsia="fr-FR"/>
                </w:rPr>
                <w:t xml:space="preserve">Mise en scène de femmes en situation de handicap sur Instagram : entre appropriation et marchandisation du récit de soi </w:t>
              </w:r>
            </w:hyperlink>
            <w:r w:rsidRPr="00EA1AA8">
              <w:rPr>
                <w:rFonts w:ascii="Times New Roman" w:eastAsia="Times New Roman" w:hAnsi="Times New Roman" w:cs="Times New Roman"/>
                <w:bCs/>
                <w:color w:val="000000" w:themeColor="text1"/>
                <w:sz w:val="24"/>
                <w:szCs w:val="24"/>
                <w:lang w:eastAsia="fr-FR"/>
              </w:rPr>
              <w:br/>
            </w:r>
          </w:p>
        </w:tc>
      </w:tr>
      <w:tr w:rsidR="00EA1AA8" w:rsidRPr="00EA1AA8" w:rsidTr="006C563A">
        <w:trPr>
          <w:tblCellSpacing w:w="15" w:type="dxa"/>
        </w:trPr>
        <w:tc>
          <w:tcPr>
            <w:tcW w:w="0" w:type="auto"/>
          </w:tcPr>
          <w:p w:rsidR="00EA1AA8" w:rsidRPr="00EA1AA8" w:rsidRDefault="00EA1AA8" w:rsidP="00EA1AA8">
            <w:pPr>
              <w:spacing w:after="0" w:line="240" w:lineRule="auto"/>
              <w:rPr>
                <w:rFonts w:ascii="Arial" w:eastAsia="Times New Roman" w:hAnsi="Arial" w:cs="Arial"/>
                <w:bCs/>
                <w:color w:val="A5A524"/>
                <w:sz w:val="24"/>
                <w:szCs w:val="24"/>
                <w:lang w:eastAsia="fr-FR"/>
              </w:rPr>
            </w:pPr>
          </w:p>
        </w:tc>
      </w:tr>
    </w:tbl>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14" w:history="1">
        <w:r w:rsidRPr="00EA1AA8">
          <w:rPr>
            <w:rFonts w:ascii="Times New Roman" w:eastAsia="Times New Roman" w:hAnsi="Times New Roman" w:cs="Times New Roman"/>
            <w:bCs/>
            <w:color w:val="0000FF"/>
            <w:sz w:val="24"/>
            <w:szCs w:val="24"/>
            <w:u w:val="single"/>
            <w:lang w:eastAsia="fr-FR"/>
          </w:rPr>
          <w:t>https://www.cairn.info/revue-etudes-de-communication-2022-1.htm</w:t>
        </w:r>
      </w:hyperlink>
    </w:p>
    <w:bookmarkEnd w:id="1"/>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383D1AEB" wp14:editId="1B3E8682">
            <wp:extent cx="942975" cy="1474554"/>
            <wp:effectExtent l="0" t="0" r="0" b="0"/>
            <wp:docPr id="8" name="Image 8" descr="https://www.cairn.info/cover/width-204/COMMU/COMMU_11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COMMU/COMMU_111.jpg?fallback=tr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9047" cy="1499685"/>
                    </a:xfrm>
                    <a:prstGeom prst="rect">
                      <a:avLst/>
                    </a:prstGeom>
                    <a:noFill/>
                    <a:ln>
                      <a:noFill/>
                    </a:ln>
                  </pic:spPr>
                </pic:pic>
              </a:graphicData>
            </a:graphic>
          </wp:inline>
        </w:drawing>
      </w:r>
    </w:p>
    <w:p w:rsidR="00EA1AA8" w:rsidRPr="00EA1AA8" w:rsidRDefault="00EA1AA8" w:rsidP="00EA1AA8">
      <w:pPr>
        <w:spacing w:after="150" w:line="240" w:lineRule="auto"/>
        <w:outlineLvl w:val="1"/>
        <w:rPr>
          <w:rFonts w:ascii="Times New Roman" w:eastAsia="Times New Roman" w:hAnsi="Times New Roman" w:cs="Times New Roman"/>
          <w:b/>
          <w:color w:val="000000" w:themeColor="text1"/>
          <w:sz w:val="24"/>
          <w:szCs w:val="24"/>
          <w:lang w:eastAsia="fr-FR"/>
        </w:rPr>
      </w:pPr>
      <w:r w:rsidRPr="00EA1AA8">
        <w:rPr>
          <w:rFonts w:ascii="Times New Roman" w:eastAsia="Times New Roman" w:hAnsi="Times New Roman" w:cs="Times New Roman"/>
          <w:b/>
          <w:color w:val="000000" w:themeColor="text1"/>
          <w:sz w:val="24"/>
          <w:szCs w:val="24"/>
          <w:lang w:eastAsia="fr-FR"/>
        </w:rPr>
        <w:t xml:space="preserve">Communications, 2022/2 (n° 111) </w:t>
      </w:r>
    </w:p>
    <w:p w:rsidR="00EA1AA8" w:rsidRPr="00EA1AA8" w:rsidRDefault="00EA1AA8" w:rsidP="00EA1AA8">
      <w:pPr>
        <w:spacing w:before="75" w:after="0" w:line="240" w:lineRule="auto"/>
        <w:outlineLvl w:val="2"/>
        <w:rPr>
          <w:rFonts w:ascii="Times New Roman" w:eastAsia="Times New Roman" w:hAnsi="Times New Roman" w:cs="Times New Roman"/>
          <w:bCs/>
          <w:color w:val="000000" w:themeColor="text1"/>
          <w:sz w:val="24"/>
          <w:szCs w:val="24"/>
          <w:lang w:eastAsia="fr-FR"/>
        </w:rPr>
      </w:pPr>
      <w:r w:rsidRPr="00EA1AA8">
        <w:rPr>
          <w:rFonts w:ascii="Times New Roman" w:eastAsia="Times New Roman" w:hAnsi="Times New Roman" w:cs="Times New Roman"/>
          <w:bCs/>
          <w:color w:val="000000" w:themeColor="text1"/>
          <w:sz w:val="24"/>
          <w:szCs w:val="24"/>
          <w:lang w:eastAsia="fr-FR"/>
        </w:rPr>
        <w:t xml:space="preserve">L'état du luxe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hyperlink r:id="rId16" w:history="1">
        <w:r w:rsidRPr="00EA1AA8">
          <w:rPr>
            <w:rFonts w:ascii="Times New Roman" w:eastAsia="Times New Roman" w:hAnsi="Times New Roman" w:cs="Times New Roman"/>
            <w:bCs/>
            <w:color w:val="0000FF"/>
            <w:sz w:val="24"/>
            <w:szCs w:val="24"/>
            <w:u w:val="single"/>
            <w:lang w:eastAsia="fr-FR"/>
          </w:rPr>
          <w:t>https://www.cairn.info/revue-communications-2022-2.htm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CULTURE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48BAFA99" wp14:editId="482CA376">
            <wp:extent cx="1075380" cy="1381125"/>
            <wp:effectExtent l="0" t="0" r="0" b="0"/>
            <wp:docPr id="15" name="Image 15" descr="https://www.cairn.info/cover/width-204/LOBS/LOBS_HS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LOBS/LOBS_HS6.jpg?fallback=tru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279" cy="1393838"/>
                    </a:xfrm>
                    <a:prstGeom prst="rect">
                      <a:avLst/>
                    </a:prstGeom>
                    <a:noFill/>
                    <a:ln>
                      <a:noFill/>
                    </a:ln>
                  </pic:spPr>
                </pic:pic>
              </a:graphicData>
            </a:graphic>
          </wp:inline>
        </w:drawing>
      </w:r>
    </w:p>
    <w:p w:rsidR="00EA1AA8" w:rsidRPr="00EA1AA8" w:rsidRDefault="00EA1AA8" w:rsidP="00EA1AA8">
      <w:pPr>
        <w:spacing w:after="150" w:line="240" w:lineRule="auto"/>
        <w:outlineLvl w:val="1"/>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L'Observatoire, 2022/2 (N° Hors-série) </w:t>
      </w:r>
    </w:p>
    <w:p w:rsidR="00EA1AA8" w:rsidRPr="00EA1AA8" w:rsidRDefault="00EA1AA8" w:rsidP="00EA1AA8">
      <w:pPr>
        <w:spacing w:before="75" w:after="0" w:line="240" w:lineRule="auto"/>
        <w:outlineLvl w:val="2"/>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t xml:space="preserve">Parcours et défis des élu·e·s à la culture aujourd’hui </w:t>
      </w:r>
    </w:p>
    <w:p w:rsid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18" w:history="1">
        <w:r w:rsidRPr="00EA1AA8">
          <w:rPr>
            <w:rFonts w:ascii="Times New Roman" w:eastAsia="Times New Roman" w:hAnsi="Times New Roman" w:cs="Times New Roman"/>
            <w:bCs/>
            <w:color w:val="0000FF"/>
            <w:sz w:val="24"/>
            <w:szCs w:val="24"/>
            <w:u w:val="single"/>
            <w:lang w:eastAsia="fr-FR"/>
          </w:rPr>
          <w:t>https://www.cairn.info/revue-l-observatoire-2022-2.htm</w:t>
        </w:r>
      </w:hyperlink>
    </w:p>
    <w:p w:rsidR="00FA79CF" w:rsidRDefault="00FA79CF" w:rsidP="00EA1AA8">
      <w:pPr>
        <w:spacing w:before="100" w:beforeAutospacing="1" w:after="100" w:afterAutospacing="1" w:line="240" w:lineRule="auto"/>
        <w:rPr>
          <w:rFonts w:ascii="Times New Roman" w:eastAsia="Times New Roman" w:hAnsi="Times New Roman" w:cs="Times New Roman"/>
          <w:bCs/>
          <w:sz w:val="24"/>
          <w:szCs w:val="24"/>
          <w:lang w:eastAsia="fr-FR"/>
        </w:rPr>
      </w:pPr>
    </w:p>
    <w:p w:rsidR="00FA79CF" w:rsidRDefault="00FA79CF" w:rsidP="00EA1AA8">
      <w:pPr>
        <w:spacing w:before="100" w:beforeAutospacing="1" w:after="100" w:afterAutospacing="1" w:line="240" w:lineRule="auto"/>
        <w:rPr>
          <w:rFonts w:ascii="Times New Roman" w:eastAsia="Times New Roman" w:hAnsi="Times New Roman" w:cs="Times New Roman"/>
          <w:bCs/>
          <w:sz w:val="24"/>
          <w:szCs w:val="24"/>
          <w:lang w:eastAsia="fr-FR"/>
        </w:rPr>
      </w:pPr>
    </w:p>
    <w:p w:rsidR="00FA79CF" w:rsidRPr="00FA79CF" w:rsidRDefault="00FA79CF"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FA79CF">
        <w:rPr>
          <w:rFonts w:ascii="Times New Roman" w:eastAsia="Times New Roman" w:hAnsi="Times New Roman" w:cs="Times New Roman"/>
          <w:b/>
          <w:bCs/>
          <w:sz w:val="24"/>
          <w:szCs w:val="24"/>
          <w:lang w:eastAsia="fr-FR"/>
        </w:rPr>
        <w:lastRenderedPageBreak/>
        <w:t>SANTE</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7387C493" wp14:editId="3A8D2C05">
            <wp:extent cx="988476" cy="1390650"/>
            <wp:effectExtent l="0" t="0" r="2540" b="0"/>
            <wp:docPr id="16" name="Image 16" descr="https://www.cairn.info/cover/width-204/RE1/RE1_10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RE1/RE1_108.jpg?fallback=tr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527" cy="1407604"/>
                    </a:xfrm>
                    <a:prstGeom prst="rect">
                      <a:avLst/>
                    </a:prstGeom>
                    <a:noFill/>
                    <a:ln>
                      <a:noFill/>
                    </a:ln>
                  </pic:spPr>
                </pic:pic>
              </a:graphicData>
            </a:graphic>
          </wp:inline>
        </w:drawing>
      </w:r>
    </w:p>
    <w:p w:rsidR="00EA1AA8" w:rsidRPr="00EA1AA8" w:rsidRDefault="00EA1AA8" w:rsidP="00EA1AA8">
      <w:pPr>
        <w:spacing w:after="150" w:line="240" w:lineRule="auto"/>
        <w:outlineLvl w:val="1"/>
        <w:rPr>
          <w:rFonts w:ascii="Times New Roman" w:eastAsia="Times New Roman" w:hAnsi="Times New Roman" w:cs="Times New Roman"/>
          <w:b/>
          <w:color w:val="000000" w:themeColor="text1"/>
          <w:sz w:val="24"/>
          <w:szCs w:val="24"/>
          <w:lang w:eastAsia="fr-FR"/>
        </w:rPr>
      </w:pPr>
      <w:r w:rsidRPr="00EA1AA8">
        <w:rPr>
          <w:rFonts w:ascii="Times New Roman" w:eastAsia="Times New Roman" w:hAnsi="Times New Roman" w:cs="Times New Roman"/>
          <w:b/>
          <w:color w:val="000000" w:themeColor="text1"/>
          <w:sz w:val="24"/>
          <w:szCs w:val="24"/>
          <w:lang w:eastAsia="fr-FR"/>
        </w:rPr>
        <w:t xml:space="preserve">Annales des Mines - Responsabilité et environnement, 2022/4 (N° 108) </w:t>
      </w:r>
    </w:p>
    <w:p w:rsidR="00EA1AA8" w:rsidRPr="00EA1AA8" w:rsidRDefault="00EA1AA8" w:rsidP="00EA1AA8">
      <w:pPr>
        <w:spacing w:before="75" w:after="0" w:line="240" w:lineRule="auto"/>
        <w:outlineLvl w:val="2"/>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t xml:space="preserve">Premiers enseignements de la crise sanitaire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20" w:history="1">
        <w:r w:rsidRPr="00EA1AA8">
          <w:rPr>
            <w:rFonts w:ascii="Times New Roman" w:eastAsia="Times New Roman" w:hAnsi="Times New Roman" w:cs="Times New Roman"/>
            <w:bCs/>
            <w:color w:val="0000FF"/>
            <w:sz w:val="24"/>
            <w:szCs w:val="24"/>
            <w:u w:val="single"/>
            <w:lang w:eastAsia="fr-FR"/>
          </w:rPr>
          <w:t>https://www.cairn.info/revue-responsabilite-et-environnement-2022-4.htm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SOCIOLOGIE</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54DE95F4" wp14:editId="7A2B9F2F">
            <wp:extent cx="923925" cy="1426649"/>
            <wp:effectExtent l="0" t="0" r="0" b="2540"/>
            <wp:docPr id="11" name="Image 11" descr="https://www.cairn.info/cover/width-204/RFS/RFS_631.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RFS/RFS_631.jpg?fallback=tru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769" cy="1441850"/>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p>
    <w:p w:rsidR="00EA1AA8" w:rsidRPr="00EA1AA8" w:rsidRDefault="00EA1AA8" w:rsidP="00EA1AA8">
      <w:pPr>
        <w:spacing w:after="0" w:line="240" w:lineRule="auto"/>
        <w:rPr>
          <w:rFonts w:ascii="Times New Roman" w:hAnsi="Times New Roman" w:cs="Times New Roman"/>
          <w:b/>
          <w:sz w:val="24"/>
          <w:szCs w:val="24"/>
          <w:lang w:eastAsia="fr-FR"/>
        </w:rPr>
      </w:pPr>
      <w:hyperlink r:id="rId22" w:history="1">
        <w:r w:rsidRPr="00EA1AA8">
          <w:rPr>
            <w:rFonts w:ascii="Times New Roman" w:hAnsi="Times New Roman" w:cs="Times New Roman"/>
            <w:b/>
            <w:sz w:val="24"/>
            <w:szCs w:val="24"/>
            <w:lang w:eastAsia="fr-FR"/>
          </w:rPr>
          <w:t>Revue française de sociologie</w:t>
        </w:r>
      </w:hyperlink>
      <w:r w:rsidRPr="00EA1AA8">
        <w:rPr>
          <w:rFonts w:ascii="Times New Roman" w:hAnsi="Times New Roman" w:cs="Times New Roman"/>
          <w:b/>
          <w:sz w:val="24"/>
          <w:szCs w:val="24"/>
          <w:lang w:eastAsia="fr-FR"/>
        </w:rPr>
        <w:t xml:space="preserve"> 2022/1 (Vol. 63)</w:t>
      </w:r>
    </w:p>
    <w:p w:rsidR="00EA1AA8" w:rsidRPr="00EA1AA8" w:rsidRDefault="00EA1AA8" w:rsidP="00EA1AA8">
      <w:pPr>
        <w:spacing w:after="0" w:line="240" w:lineRule="auto"/>
        <w:rPr>
          <w:rFonts w:ascii="Times New Roman" w:hAnsi="Times New Roman" w:cs="Times New Roman"/>
          <w:sz w:val="24"/>
          <w:szCs w:val="24"/>
          <w:lang w:eastAsia="fr-FR"/>
        </w:rPr>
      </w:pPr>
      <w:r w:rsidRPr="00EA1AA8">
        <w:rPr>
          <w:rFonts w:ascii="Times New Roman" w:hAnsi="Times New Roman" w:cs="Times New Roman"/>
          <w:sz w:val="24"/>
          <w:szCs w:val="24"/>
          <w:lang w:eastAsia="fr-FR"/>
        </w:rPr>
        <w:t>Varia</w:t>
      </w:r>
    </w:p>
    <w:p w:rsidR="00EA1AA8" w:rsidRPr="00EA1AA8" w:rsidRDefault="00EA1AA8" w:rsidP="00EA1AA8">
      <w:pPr>
        <w:spacing w:after="0" w:line="240" w:lineRule="auto"/>
        <w:rPr>
          <w:rFonts w:ascii="Times New Roman" w:hAnsi="Times New Roman" w:cs="Times New Roman"/>
          <w:sz w:val="24"/>
          <w:szCs w:val="24"/>
          <w:lang w:eastAsia="fr-FR"/>
        </w:rPr>
      </w:pPr>
      <w:hyperlink r:id="rId23" w:history="1">
        <w:r w:rsidRPr="00EA1AA8">
          <w:rPr>
            <w:rFonts w:ascii="Times New Roman" w:hAnsi="Times New Roman" w:cs="Times New Roman"/>
            <w:color w:val="0000FF"/>
            <w:sz w:val="24"/>
            <w:szCs w:val="24"/>
            <w:u w:val="single"/>
            <w:lang w:eastAsia="fr-FR"/>
          </w:rPr>
          <w:t>https://www.cairn.info/revue-francaise-de-sociologie-2022-1.htm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7686BD57" wp14:editId="2A1AA8C5">
            <wp:extent cx="981075" cy="1423521"/>
            <wp:effectExtent l="0" t="0" r="0" b="5715"/>
            <wp:docPr id="9" name="Image 9" descr="https://www.cairn.info/cover/width-204/PRO/PRO_39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PRO/PRO_390.jpg?fallback=tru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2958" cy="1440763"/>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eastAsia="Times New Roman" w:hAnsi="Times New Roman" w:cs="Times New Roman"/>
          <w:b/>
          <w:color w:val="000000" w:themeColor="text1"/>
          <w:sz w:val="24"/>
          <w:szCs w:val="24"/>
          <w:lang w:eastAsia="fr-FR"/>
        </w:rPr>
      </w:pPr>
      <w:hyperlink r:id="rId25" w:history="1">
        <w:r w:rsidRPr="00EA1AA8">
          <w:rPr>
            <w:rFonts w:ascii="Times New Roman" w:eastAsia="Times New Roman" w:hAnsi="Times New Roman" w:cs="Times New Roman"/>
            <w:b/>
            <w:color w:val="000000" w:themeColor="text1"/>
            <w:sz w:val="24"/>
            <w:szCs w:val="24"/>
            <w:lang w:eastAsia="fr-FR"/>
          </w:rPr>
          <w:t>Revue Projet</w:t>
        </w:r>
      </w:hyperlink>
      <w:r w:rsidRPr="00EA1AA8">
        <w:rPr>
          <w:rFonts w:ascii="Times New Roman" w:eastAsia="Times New Roman" w:hAnsi="Times New Roman" w:cs="Times New Roman"/>
          <w:b/>
          <w:color w:val="000000" w:themeColor="text1"/>
          <w:sz w:val="24"/>
          <w:szCs w:val="24"/>
          <w:lang w:eastAsia="fr-FR"/>
        </w:rPr>
        <w:t xml:space="preserve"> 2022/5 (N° 390)</w:t>
      </w:r>
    </w:p>
    <w:p w:rsidR="00EA1AA8" w:rsidRPr="00EA1AA8" w:rsidRDefault="00EA1AA8" w:rsidP="00EA1AA8">
      <w:pPr>
        <w:spacing w:after="0"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Violences : Symptôme ou système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26" w:history="1">
        <w:r w:rsidRPr="00EA1AA8">
          <w:rPr>
            <w:rFonts w:ascii="Times New Roman" w:eastAsia="Times New Roman" w:hAnsi="Times New Roman" w:cs="Times New Roman"/>
            <w:bCs/>
            <w:color w:val="0000FF"/>
            <w:sz w:val="24"/>
            <w:szCs w:val="24"/>
            <w:u w:val="single"/>
            <w:lang w:eastAsia="fr-FR"/>
          </w:rPr>
          <w:t>https://www.cairn.info/revue-projet-2022-5.htm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5BC95246" wp14:editId="556636EC">
            <wp:extent cx="914400" cy="1416424"/>
            <wp:effectExtent l="0" t="0" r="0" b="0"/>
            <wp:docPr id="3" name="Image 3" descr="https://www.cairn.info/cover/width-204/CRII/CRII_09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CRII/CRII_096.jpg?fallback=tru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3063" cy="1429843"/>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p>
    <w:p w:rsidR="00EA1AA8" w:rsidRPr="00EA1AA8" w:rsidRDefault="00EA1AA8" w:rsidP="00EA1AA8">
      <w:pPr>
        <w:spacing w:before="100" w:beforeAutospacing="1" w:after="100" w:afterAutospacing="1" w:line="240" w:lineRule="auto"/>
        <w:rPr>
          <w:rFonts w:ascii="Times New Roman" w:hAnsi="Times New Roman" w:cs="Times New Roman"/>
          <w:b/>
          <w:bCs/>
          <w:sz w:val="24"/>
          <w:szCs w:val="24"/>
        </w:rPr>
      </w:pPr>
      <w:r w:rsidRPr="00EA1AA8">
        <w:rPr>
          <w:rFonts w:ascii="Times New Roman" w:hAnsi="Times New Roman" w:cs="Times New Roman"/>
          <w:b/>
          <w:bCs/>
          <w:sz w:val="24"/>
          <w:szCs w:val="24"/>
        </w:rPr>
        <w:t>CRITIQUE INTERNATIONALE,  N° 96 (juillet-septembre 2022)</w:t>
      </w:r>
      <w:r w:rsidRPr="00EA1AA8">
        <w:rPr>
          <w:rFonts w:ascii="Times New Roman" w:hAnsi="Times New Roman" w:cs="Times New Roman"/>
          <w:sz w:val="24"/>
          <w:szCs w:val="24"/>
        </w:rPr>
        <w:br/>
      </w:r>
      <w:r w:rsidRPr="00EA1AA8">
        <w:rPr>
          <w:rFonts w:ascii="Times New Roman" w:hAnsi="Times New Roman" w:cs="Times New Roman"/>
          <w:b/>
          <w:bCs/>
          <w:sz w:val="24"/>
          <w:szCs w:val="24"/>
        </w:rPr>
        <w:t>Revue comparative de sciences sociales</w:t>
      </w:r>
    </w:p>
    <w:p w:rsidR="00EA1AA8" w:rsidRPr="00EA1AA8" w:rsidRDefault="00EA1AA8" w:rsidP="00EA1AA8">
      <w:pPr>
        <w:spacing w:before="100" w:beforeAutospacing="1" w:after="100" w:afterAutospacing="1" w:line="240" w:lineRule="auto"/>
        <w:rPr>
          <w:b/>
          <w:bCs/>
        </w:rPr>
      </w:pPr>
      <w:r w:rsidRPr="00EA1AA8">
        <w:rPr>
          <w:rFonts w:ascii="Times New Roman" w:hAnsi="Times New Roman" w:cs="Times New Roman"/>
          <w:sz w:val="24"/>
          <w:szCs w:val="24"/>
        </w:rPr>
        <w:t>Les acteurs confessionnels du développement</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hyperlink r:id="rId28" w:history="1">
        <w:r w:rsidRPr="00EA1AA8">
          <w:rPr>
            <w:rFonts w:ascii="Times New Roman" w:eastAsia="Times New Roman" w:hAnsi="Times New Roman" w:cs="Times New Roman"/>
            <w:bCs/>
            <w:color w:val="0000FF"/>
            <w:sz w:val="24"/>
            <w:szCs w:val="24"/>
            <w:u w:val="single"/>
            <w:lang w:eastAsia="fr-FR"/>
          </w:rPr>
          <w:t>https://www.cairn.info/revue-critique-internationale-2022-3.htm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GESTION :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4D55E05D" wp14:editId="728D2773">
            <wp:extent cx="962025" cy="1466617"/>
            <wp:effectExtent l="0" t="0" r="0" b="635"/>
            <wp:docPr id="18" name="Image 18" descr="https://www.cairn.info/cover/width-204/RSG/RSG_31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cover/width-204/RSG/RSG_315.jpg?fallback=tru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2215" cy="1482152"/>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La Revue des Sciences de Gestion, </w:t>
      </w:r>
      <w:r w:rsidRPr="00EA1AA8">
        <w:rPr>
          <w:rFonts w:ascii="Times New Roman" w:eastAsia="Times New Roman" w:hAnsi="Times New Roman" w:cs="Times New Roman"/>
          <w:sz w:val="24"/>
          <w:szCs w:val="24"/>
          <w:lang w:eastAsia="fr-FR"/>
        </w:rPr>
        <w:t xml:space="preserve">2022/3 (N° 315-316) </w:t>
      </w:r>
    </w:p>
    <w:p w:rsidR="00EA1AA8" w:rsidRPr="00EA1AA8" w:rsidRDefault="00EA1AA8" w:rsidP="00EA1AA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t xml:space="preserve">Qu'en est-il des macaques à longue queue ?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30" w:history="1">
        <w:r w:rsidRPr="00EA1AA8">
          <w:rPr>
            <w:rFonts w:ascii="Times New Roman" w:eastAsia="Times New Roman" w:hAnsi="Times New Roman" w:cs="Times New Roman"/>
            <w:bCs/>
            <w:color w:val="0000FF"/>
            <w:sz w:val="24"/>
            <w:szCs w:val="24"/>
            <w:u w:val="single"/>
            <w:lang w:eastAsia="fr-FR"/>
          </w:rPr>
          <w:t>https://www.cairn.info/revue-des-sciences-de-gestion-2022-3.htm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2C2F548D" wp14:editId="2ECB5CBF">
            <wp:extent cx="920797" cy="1209675"/>
            <wp:effectExtent l="0" t="0" r="0" b="0"/>
            <wp:docPr id="4" name="Image 4" descr="https://www.cairn.info/cover/width-204/RIGES/RIGES_47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RIGES/RIGES_473.jpg?fallback=tru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7150" cy="1218022"/>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hAnsi="Times New Roman" w:cs="Times New Roman"/>
          <w:b/>
          <w:bCs/>
          <w:sz w:val="24"/>
          <w:szCs w:val="24"/>
          <w:lang w:eastAsia="fr-FR"/>
        </w:rPr>
      </w:pPr>
      <w:r w:rsidRPr="00EA1AA8">
        <w:rPr>
          <w:rFonts w:ascii="Times New Roman" w:hAnsi="Times New Roman" w:cs="Times New Roman"/>
          <w:b/>
          <w:bCs/>
          <w:sz w:val="24"/>
          <w:szCs w:val="24"/>
          <w:lang w:eastAsia="fr-FR"/>
        </w:rPr>
        <w:t xml:space="preserve">Gestion, </w:t>
      </w:r>
      <w:r w:rsidRPr="00EA1AA8">
        <w:rPr>
          <w:rFonts w:ascii="Times New Roman" w:hAnsi="Times New Roman" w:cs="Times New Roman"/>
          <w:b/>
          <w:sz w:val="24"/>
          <w:szCs w:val="24"/>
          <w:lang w:eastAsia="fr-FR"/>
        </w:rPr>
        <w:t xml:space="preserve">2022/3 (Vol. 47) </w:t>
      </w:r>
    </w:p>
    <w:p w:rsidR="00EA1AA8" w:rsidRPr="00EA1AA8" w:rsidRDefault="00EA1AA8" w:rsidP="00EA1AA8">
      <w:pPr>
        <w:spacing w:after="0" w:line="240" w:lineRule="auto"/>
        <w:rPr>
          <w:rFonts w:ascii="Times New Roman" w:hAnsi="Times New Roman" w:cs="Times New Roman"/>
          <w:sz w:val="24"/>
          <w:szCs w:val="24"/>
        </w:rPr>
      </w:pPr>
      <w:r w:rsidRPr="00EA1AA8">
        <w:rPr>
          <w:rFonts w:ascii="Times New Roman" w:hAnsi="Times New Roman" w:cs="Times New Roman"/>
          <w:bCs/>
          <w:sz w:val="24"/>
          <w:szCs w:val="24"/>
        </w:rPr>
        <w:t xml:space="preserve">Éric Martel </w:t>
      </w:r>
      <w:r w:rsidRPr="00EA1AA8">
        <w:rPr>
          <w:rFonts w:ascii="Times New Roman" w:hAnsi="Times New Roman" w:cs="Times New Roman"/>
          <w:sz w:val="24"/>
          <w:szCs w:val="24"/>
        </w:rPr>
        <w:t>Éric Martel : Restaurer la fierté chez Bombardier</w:t>
      </w:r>
    </w:p>
    <w:p w:rsidR="00EA1AA8" w:rsidRPr="00EA1AA8" w:rsidRDefault="00EA1AA8" w:rsidP="00EA1AA8">
      <w:pPr>
        <w:spacing w:after="0" w:line="240" w:lineRule="auto"/>
        <w:rPr>
          <w:rFonts w:ascii="Times New Roman" w:hAnsi="Times New Roman" w:cs="Times New Roman"/>
          <w:sz w:val="24"/>
          <w:szCs w:val="24"/>
        </w:rPr>
      </w:pPr>
    </w:p>
    <w:p w:rsidR="00EA1AA8" w:rsidRPr="00EA1AA8" w:rsidRDefault="00EA1AA8" w:rsidP="00EA1AA8">
      <w:pPr>
        <w:spacing w:after="0" w:line="240" w:lineRule="auto"/>
        <w:rPr>
          <w:rFonts w:ascii="Times New Roman" w:hAnsi="Times New Roman" w:cs="Times New Roman"/>
          <w:bCs/>
          <w:sz w:val="24"/>
          <w:szCs w:val="24"/>
          <w:lang w:eastAsia="fr-FR"/>
        </w:rPr>
      </w:pPr>
      <w:hyperlink r:id="rId32" w:history="1">
        <w:r w:rsidRPr="00EA1AA8">
          <w:rPr>
            <w:rFonts w:ascii="Times New Roman" w:eastAsia="Times New Roman" w:hAnsi="Times New Roman" w:cs="Times New Roman"/>
            <w:bCs/>
            <w:color w:val="0000FF"/>
            <w:sz w:val="24"/>
            <w:szCs w:val="24"/>
            <w:u w:val="single"/>
            <w:lang w:eastAsia="fr-FR"/>
          </w:rPr>
          <w:t>https://www.cairn.info/revue-gestion-2022-3.htm</w:t>
        </w:r>
      </w:hyperlink>
    </w:p>
    <w:p w:rsidR="00EA1AA8" w:rsidRPr="00EA1AA8" w:rsidRDefault="00EA1AA8" w:rsidP="00EA1AA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A1AA8">
        <w:rPr>
          <w:noProof/>
        </w:rPr>
        <w:drawing>
          <wp:inline distT="0" distB="0" distL="0" distR="0" wp14:anchorId="4AB1D5B7" wp14:editId="2360AE84">
            <wp:extent cx="880369" cy="1333500"/>
            <wp:effectExtent l="0" t="0" r="0" b="0"/>
            <wp:docPr id="6" name="Image 6" descr="https://www.cairn.info/cover/width-204/CCA/CCA_283.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CCA/CCA_283.jpg?fallback=tr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0556" cy="1348930"/>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hyperlink r:id="rId34" w:history="1">
        <w:r w:rsidRPr="00EA1AA8">
          <w:rPr>
            <w:rFonts w:ascii="Times New Roman" w:eastAsia="Times New Roman" w:hAnsi="Times New Roman" w:cs="Times New Roman"/>
            <w:b/>
            <w:sz w:val="24"/>
            <w:szCs w:val="24"/>
            <w:lang w:eastAsia="fr-FR"/>
          </w:rPr>
          <w:t>Comptabilité Contrôle Audit</w:t>
        </w:r>
      </w:hyperlink>
      <w:r w:rsidRPr="00EA1AA8">
        <w:rPr>
          <w:rFonts w:ascii="Times New Roman" w:eastAsia="Times New Roman" w:hAnsi="Times New Roman" w:cs="Times New Roman"/>
          <w:b/>
          <w:sz w:val="24"/>
          <w:szCs w:val="24"/>
          <w:lang w:eastAsia="fr-FR"/>
        </w:rPr>
        <w:t xml:space="preserve"> 2022/3 (Tome 28)</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Varia</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35" w:history="1">
        <w:r w:rsidRPr="00EA1AA8">
          <w:rPr>
            <w:rFonts w:ascii="Times New Roman" w:eastAsia="Times New Roman" w:hAnsi="Times New Roman" w:cs="Times New Roman"/>
            <w:color w:val="0000FF"/>
            <w:sz w:val="24"/>
            <w:szCs w:val="24"/>
            <w:u w:val="single"/>
            <w:lang w:eastAsia="fr-FR"/>
          </w:rPr>
          <w:t>https://www.cairn.info/revue-comptabilite-controle-audit-2022-3.htm</w:t>
        </w:r>
      </w:hyperlink>
    </w:p>
    <w:p w:rsidR="00EA1AA8" w:rsidRPr="00EA1AA8" w:rsidRDefault="00EA1AA8" w:rsidP="00EA1AA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4F13BA0C" wp14:editId="42D52BC3">
            <wp:extent cx="942975" cy="1326636"/>
            <wp:effectExtent l="0" t="0" r="0" b="6985"/>
            <wp:docPr id="1" name="Image 1" descr="https://www.cairn.info/cover/width-204/QDM/QDM_22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QDM/QDM_220.jpg?fallback=tru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700" cy="1340318"/>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Question(s) de management, </w:t>
      </w:r>
      <w:r w:rsidRPr="00EA1AA8">
        <w:rPr>
          <w:rFonts w:ascii="Times New Roman" w:eastAsia="Times New Roman" w:hAnsi="Times New Roman" w:cs="Times New Roman"/>
          <w:b/>
          <w:sz w:val="24"/>
          <w:szCs w:val="24"/>
          <w:lang w:eastAsia="fr-FR"/>
        </w:rPr>
        <w:t xml:space="preserve">2022/3 (n° 40) </w:t>
      </w:r>
    </w:p>
    <w:p w:rsidR="00EA1AA8" w:rsidRPr="00EA1AA8" w:rsidRDefault="00EA1AA8" w:rsidP="00EA1AA8">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t xml:space="preserve">L’hybride en question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37" w:history="1">
        <w:r w:rsidRPr="00EA1AA8">
          <w:rPr>
            <w:rFonts w:ascii="Times New Roman" w:eastAsia="Times New Roman" w:hAnsi="Times New Roman" w:cs="Times New Roman"/>
            <w:color w:val="0000FF"/>
            <w:sz w:val="24"/>
            <w:szCs w:val="24"/>
            <w:u w:val="single"/>
            <w:lang w:eastAsia="fr-FR"/>
          </w:rPr>
          <w:t>https://www.cairn.info/revue-questions-de-management-2022-3.htm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ECONOMIE</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noProof/>
        </w:rPr>
        <w:drawing>
          <wp:inline distT="0" distB="0" distL="0" distR="0" wp14:anchorId="06FCA3AC" wp14:editId="251FAA12">
            <wp:extent cx="944182" cy="1314450"/>
            <wp:effectExtent l="0" t="0" r="8890" b="0"/>
            <wp:docPr id="5" name="Image 5" descr="https://www.cairn.info/cover/width-204/GECO1/GECO1_149.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cover/width-204/GECO1/GECO1_149.jpg?fallback=tru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6522" cy="1331630"/>
                    </a:xfrm>
                    <a:prstGeom prst="rect">
                      <a:avLst/>
                    </a:prstGeom>
                    <a:noFill/>
                    <a:ln>
                      <a:noFill/>
                    </a:ln>
                  </pic:spPr>
                </pic:pic>
              </a:graphicData>
            </a:graphic>
          </wp:inline>
        </w:drawing>
      </w:r>
    </w:p>
    <w:p w:rsidR="00EA1AA8" w:rsidRPr="00EA1AA8" w:rsidRDefault="00EA1AA8" w:rsidP="00EA1AA8">
      <w:pPr>
        <w:spacing w:after="150" w:line="240" w:lineRule="auto"/>
        <w:outlineLvl w:val="1"/>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Annales des Mines - Gérer et comprendre, 2022/3 (N° 149) </w:t>
      </w:r>
    </w:p>
    <w:p w:rsidR="00EA1AA8" w:rsidRPr="00EA1AA8" w:rsidRDefault="00EA1AA8" w:rsidP="00EA1AA8">
      <w:pPr>
        <w:spacing w:before="75" w:after="0" w:line="240" w:lineRule="auto"/>
        <w:outlineLvl w:val="2"/>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t xml:space="preserve">Varia </w:t>
      </w:r>
    </w:p>
    <w:p w:rsidR="00EA1AA8" w:rsidRPr="00EA1AA8" w:rsidRDefault="00EA1AA8" w:rsidP="00EA1AA8">
      <w:pPr>
        <w:spacing w:before="75" w:after="0" w:line="240" w:lineRule="auto"/>
        <w:outlineLvl w:val="2"/>
        <w:rPr>
          <w:rFonts w:ascii="Times New Roman" w:eastAsia="Times New Roman" w:hAnsi="Times New Roman" w:cs="Times New Roman"/>
          <w:bCs/>
          <w:sz w:val="24"/>
          <w:szCs w:val="24"/>
          <w:lang w:eastAsia="fr-FR"/>
        </w:rPr>
      </w:pPr>
      <w:hyperlink r:id="rId39" w:history="1">
        <w:r w:rsidRPr="00EA1AA8">
          <w:rPr>
            <w:rFonts w:ascii="Times New Roman" w:eastAsia="Times New Roman" w:hAnsi="Times New Roman" w:cs="Times New Roman"/>
            <w:bCs/>
            <w:color w:val="0000FF"/>
            <w:sz w:val="24"/>
            <w:szCs w:val="24"/>
            <w:u w:val="single"/>
            <w:lang w:eastAsia="fr-FR"/>
          </w:rPr>
          <w:t>https://www.cairn.info/revue-gerer-et-comprendre-2022-3.htm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lastRenderedPageBreak/>
        <w:t>SPORT</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4ACC2AF0" wp14:editId="15980E16">
            <wp:extent cx="906780" cy="1400175"/>
            <wp:effectExtent l="0" t="0" r="7620" b="9525"/>
            <wp:docPr id="14" name="Image 14" descr="https://www.cairn.info/cover/width-204/RSSS/RSSS_02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RSSS/RSSS_020.jpg?fallback=tru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7719" cy="1417066"/>
                    </a:xfrm>
                    <a:prstGeom prst="rect">
                      <a:avLst/>
                    </a:prstGeom>
                    <a:noFill/>
                    <a:ln>
                      <a:noFill/>
                    </a:ln>
                  </pic:spPr>
                </pic:pic>
              </a:graphicData>
            </a:graphic>
          </wp:inline>
        </w:drawing>
      </w:r>
    </w:p>
    <w:p w:rsidR="00EA1AA8" w:rsidRPr="00EA1AA8" w:rsidRDefault="00EA1AA8" w:rsidP="00EA1AA8">
      <w:pPr>
        <w:spacing w:after="150" w:line="240" w:lineRule="auto"/>
        <w:outlineLvl w:val="1"/>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Sciences sociales et sport, 2022/2 (N° 20) </w:t>
      </w:r>
    </w:p>
    <w:p w:rsidR="00EA1AA8" w:rsidRPr="00EA1AA8" w:rsidRDefault="00EA1AA8" w:rsidP="00EA1AA8">
      <w:pPr>
        <w:spacing w:before="75" w:after="0" w:line="240" w:lineRule="auto"/>
        <w:outlineLvl w:val="2"/>
        <w:rPr>
          <w:rFonts w:ascii="Times New Roman" w:eastAsia="Times New Roman" w:hAnsi="Times New Roman" w:cs="Times New Roman"/>
          <w:bCs/>
          <w:sz w:val="24"/>
          <w:szCs w:val="24"/>
          <w:lang w:eastAsia="fr-FR"/>
        </w:rPr>
      </w:pPr>
      <w:r w:rsidRPr="00EA1AA8">
        <w:rPr>
          <w:rFonts w:ascii="Times New Roman" w:eastAsia="Times New Roman" w:hAnsi="Times New Roman" w:cs="Times New Roman"/>
          <w:bCs/>
          <w:sz w:val="24"/>
          <w:szCs w:val="24"/>
          <w:lang w:eastAsia="fr-FR"/>
        </w:rPr>
        <w:t xml:space="preserve">Pratiques sportives, logiques sociales et enjeux territoriaux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41" w:history="1">
        <w:r w:rsidRPr="00EA1AA8">
          <w:rPr>
            <w:rFonts w:ascii="Times New Roman" w:eastAsia="Times New Roman" w:hAnsi="Times New Roman" w:cs="Times New Roman"/>
            <w:bCs/>
            <w:color w:val="0000FF"/>
            <w:sz w:val="24"/>
            <w:szCs w:val="24"/>
            <w:u w:val="single"/>
            <w:lang w:eastAsia="fr-FR"/>
          </w:rPr>
          <w:t>https://www.cairn.info/revue-sciences-sociales-et-sport-2022-2.htm</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05610DC1" wp14:editId="77595B95">
            <wp:extent cx="818476" cy="1247775"/>
            <wp:effectExtent l="0" t="0" r="1270" b="0"/>
            <wp:docPr id="2" name="Image 2" descr="https://www.cairn.info/cover/width-204/STA/STA_13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STA/STA_136.jpg?fallback=tru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0783" cy="1266537"/>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eastAsia="Times New Roman" w:hAnsi="Times New Roman" w:cs="Times New Roman"/>
          <w:b/>
          <w:sz w:val="24"/>
          <w:szCs w:val="24"/>
          <w:lang w:eastAsia="fr-FR"/>
        </w:rPr>
      </w:pPr>
      <w:hyperlink r:id="rId43" w:history="1">
        <w:r w:rsidRPr="00EA1AA8">
          <w:rPr>
            <w:rFonts w:ascii="Times New Roman" w:eastAsia="Times New Roman" w:hAnsi="Times New Roman" w:cs="Times New Roman"/>
            <w:b/>
            <w:sz w:val="24"/>
            <w:szCs w:val="24"/>
            <w:lang w:eastAsia="fr-FR"/>
          </w:rPr>
          <w:t>Staps</w:t>
        </w:r>
      </w:hyperlink>
      <w:r w:rsidRPr="00EA1AA8">
        <w:rPr>
          <w:rFonts w:ascii="Times New Roman" w:eastAsia="Times New Roman" w:hAnsi="Times New Roman" w:cs="Times New Roman"/>
          <w:b/>
          <w:sz w:val="24"/>
          <w:szCs w:val="24"/>
          <w:lang w:eastAsia="fr-FR"/>
        </w:rPr>
        <w:t>,  2022/2 (n° 136)</w:t>
      </w:r>
    </w:p>
    <w:p w:rsidR="00EA1AA8" w:rsidRPr="00EA1AA8" w:rsidRDefault="00EA1AA8" w:rsidP="00EA1AA8">
      <w:pPr>
        <w:spacing w:after="0"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Sports de combats, arts martiaux et sociétés</w:t>
      </w:r>
    </w:p>
    <w:p w:rsidR="00EA1AA8" w:rsidRPr="00EA1AA8" w:rsidRDefault="00EA1AA8" w:rsidP="00EA1AA8">
      <w:pPr>
        <w:spacing w:after="0" w:line="240" w:lineRule="auto"/>
        <w:rPr>
          <w:rFonts w:ascii="Times New Roman" w:eastAsia="Times New Roman" w:hAnsi="Times New Roman" w:cs="Times New Roman"/>
          <w:bCs/>
          <w:sz w:val="24"/>
          <w:szCs w:val="24"/>
          <w:lang w:eastAsia="fr-FR"/>
        </w:rPr>
      </w:pPr>
    </w:p>
    <w:p w:rsidR="00EA1AA8" w:rsidRPr="00EA1AA8" w:rsidRDefault="00EA1AA8" w:rsidP="00EA1AA8">
      <w:pPr>
        <w:spacing w:after="0" w:line="240" w:lineRule="auto"/>
        <w:rPr>
          <w:rFonts w:ascii="Times New Roman" w:eastAsia="Times New Roman" w:hAnsi="Times New Roman" w:cs="Times New Roman"/>
          <w:bCs/>
          <w:color w:val="0000FF"/>
          <w:sz w:val="24"/>
          <w:szCs w:val="24"/>
          <w:u w:val="single"/>
          <w:lang w:eastAsia="fr-FR"/>
        </w:rPr>
      </w:pPr>
      <w:hyperlink r:id="rId44" w:history="1">
        <w:r w:rsidRPr="00EA1AA8">
          <w:rPr>
            <w:rFonts w:ascii="Times New Roman" w:eastAsia="Times New Roman" w:hAnsi="Times New Roman" w:cs="Times New Roman"/>
            <w:bCs/>
            <w:color w:val="0000FF"/>
            <w:sz w:val="24"/>
            <w:szCs w:val="24"/>
            <w:u w:val="single"/>
            <w:lang w:eastAsia="fr-FR"/>
          </w:rPr>
          <w:t>https://www.cairn.info/revue-staps-2022-2.htm</w:t>
        </w:r>
      </w:hyperlink>
    </w:p>
    <w:p w:rsidR="00EA1AA8" w:rsidRPr="00EA1AA8" w:rsidRDefault="00EA1AA8" w:rsidP="00EA1AA8">
      <w:pPr>
        <w:spacing w:after="0" w:line="240" w:lineRule="auto"/>
        <w:rPr>
          <w:rFonts w:ascii="Times New Roman" w:eastAsia="Times New Roman" w:hAnsi="Times New Roman" w:cs="Times New Roman"/>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 xml:space="preserve">PARUTIONS OPENEDITION :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3A1B655B" wp14:editId="480C2235">
            <wp:extent cx="857250" cy="1289098"/>
            <wp:effectExtent l="0" t="0" r="0" b="6350"/>
            <wp:docPr id="17" name="Image 17"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1077" cy="1294853"/>
                    </a:xfrm>
                    <a:prstGeom prst="rect">
                      <a:avLst/>
                    </a:prstGeom>
                    <a:noFill/>
                    <a:ln>
                      <a:noFill/>
                    </a:ln>
                  </pic:spPr>
                </pic:pic>
              </a:graphicData>
            </a:graphic>
          </wp:inline>
        </w:drawing>
      </w:r>
    </w:p>
    <w:p w:rsidR="00EA1AA8" w:rsidRPr="00EA1AA8" w:rsidRDefault="00EA1AA8" w:rsidP="00EA1AA8">
      <w:pPr>
        <w:spacing w:after="0" w:line="240" w:lineRule="auto"/>
        <w:rPr>
          <w:rFonts w:ascii="Times New Roman" w:hAnsi="Times New Roman" w:cs="Times New Roman"/>
          <w:b/>
          <w:sz w:val="24"/>
          <w:szCs w:val="24"/>
          <w:lang w:eastAsia="fr-FR"/>
        </w:rPr>
      </w:pPr>
      <w:r w:rsidRPr="00EA1AA8">
        <w:rPr>
          <w:rFonts w:ascii="Times New Roman" w:hAnsi="Times New Roman" w:cs="Times New Roman"/>
          <w:b/>
          <w:sz w:val="24"/>
          <w:szCs w:val="24"/>
          <w:lang w:eastAsia="fr-FR"/>
        </w:rPr>
        <w:t>RFSIC, N°25, 202</w:t>
      </w:r>
    </w:p>
    <w:bookmarkStart w:id="2" w:name="publiTitle"/>
    <w:bookmarkEnd w:id="2"/>
    <w:p w:rsidR="00EA1AA8" w:rsidRPr="00EA1AA8" w:rsidRDefault="00EA1AA8" w:rsidP="00EA1AA8">
      <w:pPr>
        <w:spacing w:after="0" w:line="240" w:lineRule="auto"/>
        <w:rPr>
          <w:bCs/>
          <w:kern w:val="36"/>
          <w:lang w:eastAsia="fr-FR"/>
        </w:rPr>
      </w:pPr>
      <w:r w:rsidRPr="00EA1AA8">
        <w:rPr>
          <w:rFonts w:ascii="Times New Roman" w:hAnsi="Times New Roman" w:cs="Times New Roman"/>
          <w:bCs/>
          <w:kern w:val="36"/>
          <w:sz w:val="24"/>
          <w:szCs w:val="24"/>
          <w:lang w:eastAsia="fr-FR"/>
        </w:rPr>
        <w:fldChar w:fldCharType="begin"/>
      </w:r>
      <w:r w:rsidRPr="00EA1AA8">
        <w:rPr>
          <w:rFonts w:ascii="Times New Roman" w:hAnsi="Times New Roman" w:cs="Times New Roman"/>
          <w:bCs/>
          <w:kern w:val="36"/>
          <w:sz w:val="24"/>
          <w:szCs w:val="24"/>
          <w:lang w:eastAsia="fr-FR"/>
        </w:rPr>
        <w:instrText xml:space="preserve"> HYPERLINK "https://journals.openedition.org/rfsic/13158" </w:instrText>
      </w:r>
      <w:r w:rsidRPr="00EA1AA8">
        <w:rPr>
          <w:rFonts w:ascii="Times New Roman" w:hAnsi="Times New Roman" w:cs="Times New Roman"/>
          <w:bCs/>
          <w:kern w:val="36"/>
          <w:sz w:val="24"/>
          <w:szCs w:val="24"/>
          <w:lang w:eastAsia="fr-FR"/>
        </w:rPr>
        <w:fldChar w:fldCharType="separate"/>
      </w:r>
      <w:r w:rsidRPr="00EA1AA8">
        <w:rPr>
          <w:rFonts w:ascii="Times New Roman" w:hAnsi="Times New Roman" w:cs="Times New Roman"/>
          <w:bCs/>
          <w:kern w:val="36"/>
          <w:sz w:val="24"/>
          <w:szCs w:val="24"/>
          <w:lang w:eastAsia="fr-FR"/>
        </w:rPr>
        <w:t>Questionner l’éthique depuis les SIC en contexte numérique</w:t>
      </w:r>
      <w:r w:rsidRPr="00EA1AA8">
        <w:rPr>
          <w:rFonts w:ascii="Times New Roman" w:hAnsi="Times New Roman" w:cs="Times New Roman"/>
          <w:bCs/>
          <w:kern w:val="36"/>
          <w:sz w:val="24"/>
          <w:szCs w:val="24"/>
          <w:lang w:eastAsia="fr-FR"/>
        </w:rPr>
        <w:fldChar w:fldCharType="end"/>
      </w:r>
    </w:p>
    <w:p w:rsidR="00EA1AA8" w:rsidRPr="00EA1AA8" w:rsidRDefault="00EA1AA8" w:rsidP="00EA1AA8">
      <w:pPr>
        <w:spacing w:before="100" w:beforeAutospacing="1" w:after="100" w:afterAutospacing="1" w:line="240" w:lineRule="auto"/>
        <w:rPr>
          <w:rFonts w:ascii="Times New Roman" w:eastAsia="Times New Roman" w:hAnsi="Times New Roman" w:cs="Times New Roman"/>
          <w:bCs/>
          <w:sz w:val="24"/>
          <w:szCs w:val="24"/>
          <w:lang w:eastAsia="fr-FR"/>
        </w:rPr>
      </w:pPr>
      <w:hyperlink r:id="rId46" w:history="1">
        <w:r w:rsidRPr="00EA1AA8">
          <w:rPr>
            <w:rFonts w:ascii="Times New Roman" w:eastAsia="Times New Roman" w:hAnsi="Times New Roman" w:cs="Times New Roman"/>
            <w:bCs/>
            <w:color w:val="0000FF"/>
            <w:sz w:val="24"/>
            <w:szCs w:val="24"/>
            <w:u w:val="single"/>
            <w:lang w:eastAsia="fr-FR"/>
          </w:rPr>
          <w:t>https://journals.openedition.org/rfsic/13158</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i/>
          <w:iCs/>
          <w:sz w:val="24"/>
          <w:szCs w:val="24"/>
          <w:lang w:eastAsia="fr-FR"/>
        </w:rPr>
        <w:lastRenderedPageBreak/>
        <w:t>Études de communication</w:t>
      </w:r>
      <w:r w:rsidRPr="00EA1AA8">
        <w:rPr>
          <w:rFonts w:ascii="Times New Roman" w:eastAsia="Times New Roman" w:hAnsi="Times New Roman" w:cs="Times New Roman"/>
          <w:sz w:val="24"/>
          <w:szCs w:val="24"/>
          <w:lang w:eastAsia="fr-FR"/>
        </w:rPr>
        <w:t xml:space="preserve">, dont le dossier thématique, coordonné par </w:t>
      </w:r>
      <w:r w:rsidRPr="00EA1AA8">
        <w:rPr>
          <w:rFonts w:ascii="Times New Roman" w:eastAsia="Times New Roman" w:hAnsi="Times New Roman" w:cs="Times New Roman"/>
          <w:b/>
          <w:bCs/>
          <w:sz w:val="24"/>
          <w:szCs w:val="24"/>
          <w:lang w:eastAsia="fr-FR"/>
        </w:rPr>
        <w:t>Paola Sedda, Nataly Botero et Myriam Hernandez-Orellana</w:t>
      </w:r>
      <w:r w:rsidRPr="00EA1AA8">
        <w:rPr>
          <w:rFonts w:ascii="Times New Roman" w:eastAsia="Times New Roman" w:hAnsi="Times New Roman" w:cs="Times New Roman"/>
          <w:sz w:val="24"/>
          <w:szCs w:val="24"/>
          <w:lang w:eastAsia="fr-FR"/>
        </w:rPr>
        <w:t xml:space="preserve">, est intitulé </w:t>
      </w:r>
      <w:r w:rsidRPr="00EA1AA8">
        <w:rPr>
          <w:rFonts w:ascii="Times New Roman" w:eastAsia="Times New Roman" w:hAnsi="Times New Roman" w:cs="Times New Roman"/>
          <w:b/>
          <w:bCs/>
          <w:sz w:val="24"/>
          <w:szCs w:val="24"/>
          <w:lang w:eastAsia="fr-FR"/>
        </w:rPr>
        <w:t>« Influenceurs et influenceuses santé : les récits et les savoirs du corps sur les réseaux sociaux »</w:t>
      </w:r>
      <w:r w:rsidRPr="00EA1AA8">
        <w:rPr>
          <w:rFonts w:ascii="Times New Roman" w:eastAsia="Times New Roman" w:hAnsi="Times New Roman" w:cs="Times New Roman"/>
          <w:sz w:val="24"/>
          <w:szCs w:val="24"/>
          <w:lang w:eastAsia="fr-FR"/>
        </w:rPr>
        <w:t>.</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 xml:space="preserve">Vous en trouverez l'argumentaire et le sommaire ci-dessous. Vous pouvez également y avoir accès en ligne sur </w:t>
      </w:r>
      <w:hyperlink r:id="rId47" w:tgtFrame="_blank" w:history="1">
        <w:r w:rsidRPr="00EA1AA8">
          <w:rPr>
            <w:rFonts w:ascii="Times New Roman" w:eastAsia="Times New Roman" w:hAnsi="Times New Roman" w:cs="Times New Roman"/>
            <w:color w:val="0000FF"/>
            <w:sz w:val="24"/>
            <w:szCs w:val="24"/>
            <w:u w:val="single"/>
            <w:lang w:eastAsia="fr-FR"/>
          </w:rPr>
          <w:t>https://journals.openedition.org/edc/14040</w:t>
        </w:r>
      </w:hyperlink>
      <w:r w:rsidRPr="00EA1AA8">
        <w:rPr>
          <w:rFonts w:ascii="Times New Roman" w:eastAsia="Times New Roman" w:hAnsi="Times New Roman" w:cs="Times New Roman"/>
          <w:sz w:val="24"/>
          <w:szCs w:val="24"/>
          <w:lang w:eastAsia="fr-FR"/>
        </w:rPr>
        <w:t xml:space="preserve"> ou sur </w:t>
      </w:r>
      <w:hyperlink r:id="rId48" w:tgtFrame="_blank" w:history="1">
        <w:r w:rsidRPr="00EA1AA8">
          <w:rPr>
            <w:rFonts w:ascii="Times New Roman" w:eastAsia="Times New Roman" w:hAnsi="Times New Roman" w:cs="Times New Roman"/>
            <w:color w:val="0000FF"/>
            <w:sz w:val="24"/>
            <w:szCs w:val="24"/>
            <w:u w:val="single"/>
            <w:lang w:eastAsia="fr-FR"/>
          </w:rPr>
          <w:t>https://www.cairn.info/revue-etudes-de-communication-2022-1.htm</w:t>
        </w:r>
      </w:hyperlink>
      <w:r w:rsidRPr="00EA1AA8">
        <w:rPr>
          <w:rFonts w:ascii="Times New Roman" w:eastAsia="Times New Roman" w:hAnsi="Times New Roman" w:cs="Times New Roman"/>
          <w:sz w:val="24"/>
          <w:szCs w:val="24"/>
          <w:lang w:eastAsia="fr-FR"/>
        </w:rPr>
        <w:t>.</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noProof/>
        </w:rPr>
        <w:drawing>
          <wp:inline distT="0" distB="0" distL="0" distR="0" wp14:anchorId="14893668" wp14:editId="6EF8DD84">
            <wp:extent cx="571500" cy="907143"/>
            <wp:effectExtent l="0" t="0" r="0" b="7620"/>
            <wp:docPr id="7" name="Image 7" descr="Culture &amp; Musées 39 | Le musée de société aujourd’hui. Héritage et 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e &amp; Musées 39 | Le musée de société aujourd’hui. Héritage et mutati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7507" cy="916678"/>
                    </a:xfrm>
                    <a:prstGeom prst="rect">
                      <a:avLst/>
                    </a:prstGeom>
                    <a:noFill/>
                    <a:ln>
                      <a:noFill/>
                    </a:ln>
                  </pic:spPr>
                </pic:pic>
              </a:graphicData>
            </a:graphic>
          </wp:inline>
        </w:drawing>
      </w:r>
    </w:p>
    <w:p w:rsidR="00EA1AA8" w:rsidRPr="00EA1AA8" w:rsidRDefault="00EA1AA8" w:rsidP="00EA1AA8">
      <w:pPr>
        <w:keepNext/>
        <w:keepLines/>
        <w:spacing w:before="240" w:after="0"/>
        <w:outlineLvl w:val="0"/>
        <w:rPr>
          <w:rFonts w:ascii="Times New Roman" w:eastAsiaTheme="majorEastAsia" w:hAnsi="Times New Roman" w:cs="Times New Roman"/>
          <w:color w:val="2F5496" w:themeColor="accent1" w:themeShade="BF"/>
          <w:sz w:val="24"/>
          <w:szCs w:val="24"/>
        </w:rPr>
      </w:pPr>
      <w:r w:rsidRPr="00EA1AA8">
        <w:rPr>
          <w:rFonts w:ascii="Times New Roman" w:eastAsiaTheme="majorEastAsia" w:hAnsi="Times New Roman" w:cs="Times New Roman"/>
          <w:color w:val="2F5496" w:themeColor="accent1" w:themeShade="BF"/>
          <w:sz w:val="24"/>
          <w:szCs w:val="24"/>
        </w:rPr>
        <w:t xml:space="preserve"> Culture et musées ,N° 39,2022</w:t>
      </w:r>
    </w:p>
    <w:p w:rsidR="00EA1AA8" w:rsidRPr="00EA1AA8" w:rsidRDefault="00EA1AA8" w:rsidP="00EA1AA8">
      <w:pPr>
        <w:keepNext/>
        <w:keepLines/>
        <w:spacing w:before="240" w:after="0"/>
        <w:outlineLvl w:val="0"/>
        <w:rPr>
          <w:rFonts w:ascii="Times New Roman" w:eastAsia="Times New Roman" w:hAnsi="Times New Roman" w:cs="Times New Roman"/>
          <w:b/>
          <w:bCs/>
          <w:kern w:val="36"/>
          <w:sz w:val="24"/>
          <w:szCs w:val="24"/>
          <w:lang w:eastAsia="fr-FR"/>
        </w:rPr>
      </w:pPr>
      <w:r w:rsidRPr="00EA1AA8">
        <w:rPr>
          <w:rFonts w:ascii="Times New Roman" w:eastAsiaTheme="majorEastAsia" w:hAnsi="Times New Roman" w:cs="Times New Roman"/>
          <w:color w:val="2F5496" w:themeColor="accent1" w:themeShade="BF"/>
          <w:sz w:val="24"/>
          <w:szCs w:val="24"/>
        </w:rPr>
        <w:t xml:space="preserve"> </w:t>
      </w:r>
      <w:r w:rsidRPr="00EA1AA8">
        <w:rPr>
          <w:rFonts w:ascii="Times New Roman" w:eastAsia="Times New Roman" w:hAnsi="Times New Roman" w:cs="Times New Roman"/>
          <w:b/>
          <w:bCs/>
          <w:kern w:val="36"/>
          <w:sz w:val="24"/>
          <w:szCs w:val="24"/>
          <w:lang w:eastAsia="fr-FR"/>
        </w:rPr>
        <w:t>Le musée de société aujourd’hui. Héritage et mutation</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https://www.openedition.org/18841</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noProof/>
          <w:sz w:val="24"/>
          <w:szCs w:val="24"/>
          <w:lang w:eastAsia="fr-FR"/>
        </w:rPr>
        <w:drawing>
          <wp:inline distT="0" distB="0" distL="0" distR="0" wp14:anchorId="5C56F176" wp14:editId="0E7A13E9">
            <wp:extent cx="1035011" cy="1342717"/>
            <wp:effectExtent l="0" t="0" r="0" b="0"/>
            <wp:docPr id="12" name="Image 12" descr="C:\Users\CATHER~1.MAL\AppData\Local\Temp\couv_communiquer-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1.MAL\AppData\Local\Temp\couv_communiquer-34.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57110" cy="1371386"/>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Communication, N°34, 2022</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Les marques ont-elles une religion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51" w:history="1">
        <w:r w:rsidRPr="00EA1AA8">
          <w:rPr>
            <w:rFonts w:ascii="Times New Roman" w:eastAsia="Times New Roman" w:hAnsi="Times New Roman" w:cs="Times New Roman"/>
            <w:color w:val="0000FF"/>
            <w:sz w:val="24"/>
            <w:szCs w:val="24"/>
            <w:u w:val="single"/>
            <w:lang w:eastAsia="fr-FR"/>
          </w:rPr>
          <w:t>http://crem.univ-lorraine.fr/production/publications-ouvrages-et-dossiers-de-revues/communiquer-34-les-marques-ont-elles-une</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p>
    <w:p w:rsidR="00EA1AA8" w:rsidRPr="00EA1AA8" w:rsidRDefault="00EA1AA8" w:rsidP="00EA1AA8">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A1AA8">
        <w:rPr>
          <w:rFonts w:ascii="Times New Roman" w:eastAsia="Times New Roman" w:hAnsi="Times New Roman" w:cs="Times New Roman"/>
          <w:b/>
          <w:bCs/>
          <w:kern w:val="36"/>
          <w:sz w:val="24"/>
          <w:szCs w:val="24"/>
          <w:lang w:eastAsia="fr-FR"/>
        </w:rPr>
        <w:t>Itinéraires, 2021-3,  2022</w:t>
      </w:r>
      <w:r w:rsidRPr="00EA1AA8">
        <w:rPr>
          <w:rFonts w:ascii="Times New Roman" w:eastAsia="Times New Roman" w:hAnsi="Times New Roman" w:cs="Times New Roman"/>
          <w:b/>
          <w:bCs/>
          <w:kern w:val="36"/>
          <w:sz w:val="24"/>
          <w:szCs w:val="24"/>
          <w:lang w:eastAsia="fr-FR"/>
        </w:rPr>
        <w:br/>
      </w:r>
      <w:r w:rsidRPr="00EA1AA8">
        <w:rPr>
          <w:rFonts w:ascii="Times New Roman" w:eastAsia="Times New Roman" w:hAnsi="Times New Roman" w:cs="Times New Roman"/>
          <w:bCs/>
          <w:kern w:val="36"/>
          <w:sz w:val="24"/>
          <w:szCs w:val="24"/>
          <w:lang w:eastAsia="fr-FR"/>
        </w:rPr>
        <w:t>Race et discours 2 : Représentations et formes langagières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52" w:history="1">
        <w:r w:rsidRPr="00EA1AA8">
          <w:rPr>
            <w:rFonts w:ascii="Times New Roman" w:eastAsia="Times New Roman" w:hAnsi="Times New Roman" w:cs="Times New Roman"/>
            <w:color w:val="0000FF"/>
            <w:sz w:val="24"/>
            <w:szCs w:val="24"/>
            <w:u w:val="single"/>
            <w:lang w:eastAsia="fr-FR"/>
          </w:rPr>
          <w:t>https://journals.openedition.org/itineraires/11375</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p>
    <w:p w:rsidR="00EA1AA8" w:rsidRPr="00EA1AA8" w:rsidRDefault="00EA1AA8" w:rsidP="00EA1AA8">
      <w:pPr>
        <w:spacing w:before="100" w:beforeAutospacing="1" w:after="100" w:afterAutospacing="1" w:line="240" w:lineRule="auto"/>
        <w:rPr>
          <w:rFonts w:ascii="Times New Roman" w:hAnsi="Times New Roman" w:cs="Times New Roman"/>
          <w:bCs/>
          <w:sz w:val="24"/>
          <w:szCs w:val="24"/>
          <w:lang/>
        </w:rPr>
      </w:pPr>
      <w:r w:rsidRPr="00EA1AA8">
        <w:rPr>
          <w:rFonts w:ascii="Times New Roman" w:hAnsi="Times New Roman" w:cs="Times New Roman"/>
          <w:b/>
          <w:i/>
          <w:iCs/>
          <w:sz w:val="24"/>
          <w:szCs w:val="24"/>
        </w:rPr>
        <w:t>Argumentation et Analyse du discours</w:t>
      </w:r>
      <w:r w:rsidRPr="00EA1AA8">
        <w:rPr>
          <w:rFonts w:ascii="Times New Roman" w:eastAsia="Times New Roman" w:hAnsi="Times New Roman" w:cs="Times New Roman"/>
          <w:b/>
          <w:sz w:val="24"/>
          <w:szCs w:val="24"/>
          <w:lang w:eastAsia="fr-FR"/>
        </w:rPr>
        <w:t xml:space="preserve">, </w:t>
      </w:r>
      <w:r w:rsidRPr="00EA1AA8">
        <w:rPr>
          <w:rFonts w:ascii="Times New Roman" w:hAnsi="Times New Roman" w:cs="Times New Roman"/>
          <w:b/>
          <w:bCs/>
          <w:sz w:val="24"/>
          <w:szCs w:val="24"/>
          <w:lang/>
        </w:rPr>
        <w:t>29 | 2022</w:t>
      </w:r>
      <w:r w:rsidRPr="00EA1AA8">
        <w:rPr>
          <w:rFonts w:ascii="Times New Roman" w:hAnsi="Times New Roman" w:cs="Times New Roman"/>
          <w:sz w:val="24"/>
          <w:szCs w:val="24"/>
          <w:lang/>
        </w:rPr>
        <w:br/>
      </w:r>
      <w:r w:rsidRPr="00EA1AA8">
        <w:rPr>
          <w:rFonts w:ascii="Times New Roman" w:hAnsi="Times New Roman" w:cs="Times New Roman"/>
          <w:bCs/>
          <w:sz w:val="24"/>
          <w:szCs w:val="24"/>
          <w:lang/>
        </w:rPr>
        <w:t>Discours politique et usages du passé en Argentine</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Pr="00EA1AA8">
          <w:rPr>
            <w:rFonts w:ascii="Times New Roman" w:eastAsia="Times New Roman" w:hAnsi="Times New Roman" w:cs="Times New Roman"/>
            <w:color w:val="0000FF"/>
            <w:sz w:val="24"/>
            <w:szCs w:val="24"/>
            <w:u w:val="single"/>
            <w:lang w:eastAsia="fr-FR"/>
          </w:rPr>
          <w:t>https://journals.openedition.org/aad/6515</w:t>
        </w:r>
      </w:hyperlink>
    </w:p>
    <w:p w:rsidR="00EA1AA8" w:rsidRPr="00EA1AA8" w:rsidRDefault="00EA1AA8" w:rsidP="00EA1AA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A1AA8">
        <w:rPr>
          <w:rFonts w:ascii="Times New Roman" w:eastAsia="Times New Roman" w:hAnsi="Times New Roman" w:cs="Times New Roman"/>
          <w:b/>
          <w:bCs/>
          <w:kern w:val="36"/>
          <w:sz w:val="48"/>
          <w:szCs w:val="48"/>
          <w:lang w:eastAsia="fr-FR"/>
        </w:rPr>
        <w:br/>
      </w:r>
      <w:r w:rsidRPr="00EA1AA8">
        <w:rPr>
          <w:noProof/>
        </w:rPr>
        <w:drawing>
          <wp:inline distT="0" distB="0" distL="0" distR="0" wp14:anchorId="7C5A9587" wp14:editId="3A274B9D">
            <wp:extent cx="866775" cy="1303421"/>
            <wp:effectExtent l="0" t="0" r="0" b="0"/>
            <wp:docPr id="19" name="Image 19" descr="Recherches &amp; Travaux, n° 100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herches &amp; Travaux, n° 100 (202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72156" cy="1311512"/>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EA1AA8">
        <w:rPr>
          <w:rFonts w:ascii="Times New Roman" w:eastAsia="Times New Roman" w:hAnsi="Times New Roman" w:cs="Times New Roman"/>
          <w:b/>
          <w:bCs/>
          <w:kern w:val="36"/>
          <w:sz w:val="24"/>
          <w:szCs w:val="24"/>
          <w:lang w:eastAsia="fr-FR"/>
        </w:rPr>
        <w:t>Recherches et travaux,  N°100, 2022</w:t>
      </w:r>
    </w:p>
    <w:p w:rsidR="00EA1AA8" w:rsidRPr="00EA1AA8" w:rsidRDefault="00EA1AA8" w:rsidP="00EA1AA8">
      <w:pPr>
        <w:spacing w:before="100" w:beforeAutospacing="1" w:after="100" w:afterAutospacing="1" w:line="240" w:lineRule="auto"/>
        <w:outlineLvl w:val="0"/>
        <w:rPr>
          <w:rFonts w:ascii="Times New Roman" w:eastAsia="Times New Roman" w:hAnsi="Times New Roman" w:cs="Times New Roman"/>
          <w:bCs/>
          <w:kern w:val="36"/>
          <w:sz w:val="24"/>
          <w:szCs w:val="24"/>
          <w:lang w:eastAsia="fr-FR"/>
        </w:rPr>
      </w:pPr>
      <w:r w:rsidRPr="00EA1AA8">
        <w:rPr>
          <w:rFonts w:ascii="Times New Roman" w:eastAsia="Times New Roman" w:hAnsi="Times New Roman" w:cs="Times New Roman"/>
          <w:bCs/>
          <w:kern w:val="36"/>
          <w:sz w:val="24"/>
          <w:szCs w:val="24"/>
          <w:lang w:eastAsia="fr-FR"/>
        </w:rPr>
        <w:t>Les arts littéraires : transmédialité et dispositifs convergents,</w:t>
      </w:r>
    </w:p>
    <w:p w:rsidR="00EA1AA8" w:rsidRPr="00EA1AA8" w:rsidRDefault="00EA1AA8" w:rsidP="00EA1AA8">
      <w:pPr>
        <w:spacing w:after="0" w:line="240" w:lineRule="auto"/>
        <w:rPr>
          <w:rFonts w:ascii="Times New Roman" w:eastAsia="Times New Roman" w:hAnsi="Times New Roman" w:cs="Times New Roman"/>
          <w:sz w:val="24"/>
          <w:szCs w:val="24"/>
          <w:lang w:eastAsia="fr-FR"/>
        </w:rPr>
      </w:pPr>
      <w:hyperlink r:id="rId55" w:history="1">
        <w:r w:rsidRPr="00EA1AA8">
          <w:rPr>
            <w:rFonts w:ascii="Times New Roman" w:eastAsia="Times New Roman" w:hAnsi="Times New Roman" w:cs="Times New Roman"/>
            <w:color w:val="0000FF"/>
            <w:sz w:val="24"/>
            <w:szCs w:val="24"/>
            <w:u w:val="single"/>
            <w:lang w:eastAsia="fr-FR"/>
          </w:rPr>
          <w:t>https://doi.org/10.4000/recherchestravaux.4655</w:t>
        </w:r>
      </w:hyperlink>
    </w:p>
    <w:p w:rsidR="00EA1AA8" w:rsidRPr="00EA1AA8" w:rsidRDefault="00EA1AA8" w:rsidP="00EA1AA8">
      <w:pPr>
        <w:spacing w:after="0" w:line="240" w:lineRule="auto"/>
        <w:rPr>
          <w:rFonts w:ascii="Times New Roman" w:eastAsia="Times New Roman" w:hAnsi="Times New Roman" w:cs="Times New Roman"/>
          <w:sz w:val="24"/>
          <w:szCs w:val="24"/>
          <w:lang w:eastAsia="fr-FR"/>
        </w:rPr>
      </w:pPr>
    </w:p>
    <w:p w:rsidR="00EA1AA8" w:rsidRPr="00EA1AA8" w:rsidRDefault="00EA1AA8" w:rsidP="00EA1AA8">
      <w:pPr>
        <w:spacing w:after="0" w:line="240" w:lineRule="auto"/>
        <w:rPr>
          <w:rFonts w:ascii="Times New Roman" w:eastAsia="Times New Roman" w:hAnsi="Times New Roman" w:cs="Times New Roman"/>
          <w:sz w:val="24"/>
          <w:szCs w:val="24"/>
          <w:lang w:eastAsia="fr-FR"/>
        </w:rPr>
      </w:pPr>
    </w:p>
    <w:p w:rsidR="00EA1AA8" w:rsidRPr="00EA1AA8" w:rsidRDefault="00EA1AA8" w:rsidP="00EA1AA8">
      <w:pPr>
        <w:spacing w:after="0"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ERUDIT </w:t>
      </w:r>
    </w:p>
    <w:p w:rsidR="00EA1AA8" w:rsidRPr="00EA1AA8" w:rsidRDefault="00EA1AA8" w:rsidP="00EA1AA8">
      <w:pPr>
        <w:spacing w:after="0" w:line="240" w:lineRule="auto"/>
        <w:rPr>
          <w:rFonts w:ascii="Times New Roman" w:eastAsia="Times New Roman" w:hAnsi="Times New Roman" w:cs="Times New Roman"/>
          <w:b/>
          <w:sz w:val="24"/>
          <w:szCs w:val="24"/>
          <w:lang w:eastAsia="fr-FR"/>
        </w:rPr>
      </w:pPr>
    </w:p>
    <w:p w:rsidR="00EA1AA8" w:rsidRPr="00EA1AA8" w:rsidRDefault="00EA1AA8" w:rsidP="00EA1AA8">
      <w:pPr>
        <w:spacing w:after="0" w:line="240" w:lineRule="auto"/>
        <w:rPr>
          <w:rFonts w:ascii="Times New Roman" w:eastAsia="Times New Roman" w:hAnsi="Times New Roman" w:cs="Times New Roman"/>
          <w:sz w:val="24"/>
          <w:szCs w:val="24"/>
          <w:lang w:eastAsia="fr-FR"/>
        </w:rPr>
      </w:pPr>
      <w:r w:rsidRPr="00EA1AA8">
        <w:drawing>
          <wp:inline distT="0" distB="0" distL="0" distR="0" wp14:anchorId="108C8B59" wp14:editId="7ACA897B">
            <wp:extent cx="952500" cy="1432278"/>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955283" cy="1436463"/>
                    </a:xfrm>
                    <a:prstGeom prst="rect">
                      <a:avLst/>
                    </a:prstGeom>
                  </pic:spPr>
                </pic:pic>
              </a:graphicData>
            </a:graphic>
          </wp:inline>
        </w:drawing>
      </w:r>
    </w:p>
    <w:p w:rsidR="00EA1AA8" w:rsidRPr="00EA1AA8" w:rsidRDefault="00EA1AA8" w:rsidP="00EA1AA8">
      <w:pPr>
        <w:spacing w:after="0" w:line="240" w:lineRule="auto"/>
        <w:rPr>
          <w:rFonts w:ascii="Times New Roman" w:eastAsia="Times New Roman" w:hAnsi="Times New Roman" w:cs="Times New Roman"/>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val="fr-CA" w:eastAsia="fr-FR"/>
        </w:rPr>
      </w:pPr>
      <w:r w:rsidRPr="00EA1AA8">
        <w:rPr>
          <w:b/>
          <w:noProof/>
          <w:lang w:val="fr-CA"/>
        </w:rPr>
        <w:drawing>
          <wp:inline distT="0" distB="0" distL="0" distR="0" wp14:anchorId="47091DB5" wp14:editId="43C5837E">
            <wp:extent cx="9525" cy="9525"/>
            <wp:effectExtent l="0" t="0" r="0" b="0"/>
            <wp:docPr id="20" name="Image 20" descr="C:\Users\catherine.malassis\AppData\Local\Microsoft\Windows\INetCache\Content.MSO\9D412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herine.malassis\AppData\Local\Microsoft\Windows\INetCache\Content.MSO\9D412A1.tmp"/>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A1AA8">
        <w:rPr>
          <w:rFonts w:ascii="Times New Roman" w:eastAsia="Times New Roman" w:hAnsi="Times New Roman" w:cs="Times New Roman"/>
          <w:b/>
          <w:sz w:val="24"/>
          <w:szCs w:val="24"/>
          <w:lang w:val="fr-CA" w:eastAsia="fr-FR"/>
        </w:rPr>
        <w:t xml:space="preserve"> </w:t>
      </w:r>
      <w:r w:rsidRPr="00EA1AA8">
        <w:rPr>
          <w:rFonts w:ascii="Times New Roman" w:eastAsia="Times New Roman" w:hAnsi="Times New Roman" w:cs="Times New Roman"/>
          <w:b/>
          <w:iCs/>
          <w:sz w:val="24"/>
          <w:szCs w:val="24"/>
          <w:lang w:val="fr-CA" w:eastAsia="fr-FR"/>
        </w:rPr>
        <w:t>Cahiers de recherche sociologique</w:t>
      </w:r>
      <w:r w:rsidRPr="00EA1AA8">
        <w:rPr>
          <w:rFonts w:ascii="Times New Roman" w:eastAsia="Times New Roman" w:hAnsi="Times New Roman" w:cs="Times New Roman"/>
          <w:b/>
          <w:sz w:val="24"/>
          <w:szCs w:val="24"/>
          <w:lang w:val="fr-CA" w:eastAsia="fr-FR"/>
        </w:rPr>
        <w:t xml:space="preserve">, N°69, 2022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val="fr-CA" w:eastAsia="fr-FR"/>
        </w:rPr>
      </w:pPr>
      <w:r w:rsidRPr="00EA1AA8">
        <w:rPr>
          <w:rFonts w:ascii="Times New Roman" w:eastAsia="Times New Roman" w:hAnsi="Times New Roman" w:cs="Times New Roman"/>
          <w:sz w:val="24"/>
          <w:szCs w:val="24"/>
          <w:lang w:val="fr-CA" w:eastAsia="fr-FR"/>
        </w:rPr>
        <w:t> </w:t>
      </w:r>
      <w:r w:rsidRPr="00EA1AA8">
        <w:rPr>
          <w:rFonts w:ascii="Times New Roman" w:eastAsia="Times New Roman" w:hAnsi="Times New Roman" w:cs="Times New Roman"/>
          <w:bCs/>
          <w:sz w:val="24"/>
          <w:szCs w:val="24"/>
          <w:lang w:val="fr-CA" w:eastAsia="fr-FR"/>
        </w:rPr>
        <w:t>Colette Guillaumin. Une sociologie matérialiste de la Race et du Sexe</w:t>
      </w:r>
      <w:r w:rsidRPr="00EA1AA8">
        <w:rPr>
          <w:rFonts w:ascii="Times New Roman" w:eastAsia="Times New Roman" w:hAnsi="Times New Roman" w:cs="Times New Roman"/>
          <w:sz w:val="24"/>
          <w:szCs w:val="24"/>
          <w:lang w:val="fr-CA" w:eastAsia="fr-FR"/>
        </w:rPr>
        <w:t>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58" w:tgtFrame="_blank" w:history="1">
        <w:r w:rsidRPr="00EA1AA8">
          <w:rPr>
            <w:rFonts w:ascii="Times New Roman" w:eastAsia="Times New Roman" w:hAnsi="Times New Roman" w:cs="Times New Roman"/>
            <w:color w:val="0000FF"/>
            <w:sz w:val="24"/>
            <w:szCs w:val="24"/>
            <w:u w:val="single"/>
            <w:lang w:eastAsia="fr-FR"/>
          </w:rPr>
          <w:t>https://www.erudit.org/en/journals/crs/2020-n69-crs07246/</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p>
    <w:p w:rsidR="00EA1AA8" w:rsidRPr="00EA1AA8" w:rsidRDefault="00EA1AA8" w:rsidP="00EA1AA8">
      <w:pPr>
        <w:spacing w:before="100" w:beforeAutospacing="1" w:after="100" w:afterAutospacing="1" w:line="240" w:lineRule="auto"/>
        <w:rPr>
          <w:rFonts w:ascii="Times New Roman" w:eastAsia="Times New Roman" w:hAnsi="Times New Roman" w:cs="Times New Roman"/>
          <w:b/>
          <w:bCs/>
          <w:sz w:val="27"/>
          <w:szCs w:val="27"/>
          <w:lang w:eastAsia="fr-FR"/>
        </w:rPr>
      </w:pPr>
      <w:r w:rsidRPr="00EA1AA8">
        <w:rPr>
          <w:rFonts w:ascii="Times New Roman" w:eastAsia="Times New Roman" w:hAnsi="Times New Roman" w:cs="Times New Roman"/>
          <w:b/>
          <w:bCs/>
          <w:sz w:val="27"/>
          <w:szCs w:val="27"/>
          <w:lang w:eastAsia="fr-FR"/>
        </w:rPr>
        <w:t>PRODUCTION SCIENTIFIQUE DES MEMBRES DES LABORATOIRES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rFonts w:ascii="Times New Roman" w:eastAsia="Times New Roman" w:hAnsi="Times New Roman" w:cs="Times New Roman"/>
          <w:b/>
          <w:sz w:val="24"/>
          <w:szCs w:val="24"/>
          <w:u w:val="single"/>
          <w:lang w:eastAsia="fr-FR"/>
        </w:rPr>
        <w:t xml:space="preserve">REVUES </w:t>
      </w:r>
    </w:p>
    <w:p w:rsidR="00EA1AA8" w:rsidRPr="00EA1AA8" w:rsidRDefault="00EA1AA8" w:rsidP="00EA1AA8">
      <w:pPr>
        <w:rPr>
          <w:rFonts w:ascii="Times New Roman" w:hAnsi="Times New Roman" w:cs="Times New Roman"/>
          <w:b/>
          <w:sz w:val="24"/>
          <w:szCs w:val="24"/>
        </w:rPr>
      </w:pPr>
      <w:r w:rsidRPr="00EA1AA8">
        <w:rPr>
          <w:rFonts w:ascii="Times New Roman" w:hAnsi="Times New Roman" w:cs="Times New Roman"/>
          <w:b/>
          <w:sz w:val="24"/>
          <w:szCs w:val="24"/>
        </w:rPr>
        <w:t xml:space="preserve"> Les enjeux , Dossier 2022</w:t>
      </w:r>
    </w:p>
    <w:p w:rsidR="00EA1AA8" w:rsidRPr="00EA1AA8" w:rsidRDefault="00EA1AA8" w:rsidP="00EA1AA8">
      <w:pPr>
        <w:rPr>
          <w:rFonts w:ascii="Times New Roman" w:hAnsi="Times New Roman" w:cs="Times New Roman"/>
          <w:b/>
          <w:sz w:val="24"/>
          <w:szCs w:val="24"/>
        </w:rPr>
      </w:pPr>
      <w:r w:rsidRPr="00EA1AA8">
        <w:rPr>
          <w:rFonts w:ascii="Arial" w:hAnsi="Arial" w:cs="Arial"/>
          <w:b/>
          <w:bCs/>
          <w:color w:val="666666"/>
          <w:sz w:val="18"/>
          <w:szCs w:val="18"/>
          <w:bdr w:val="none" w:sz="0" w:space="0" w:color="auto" w:frame="1"/>
          <w:shd w:val="clear" w:color="auto" w:fill="FFFFFF"/>
        </w:rPr>
        <w:t>Responsabilité scientifique : Inna Lyubareva, Emmanuel Marty</w:t>
      </w:r>
    </w:p>
    <w:p w:rsidR="00EA1AA8" w:rsidRPr="00EA1AA8" w:rsidRDefault="00EA1AA8" w:rsidP="00EA1AA8">
      <w:pPr>
        <w:rPr>
          <w:rFonts w:ascii="Times New Roman" w:hAnsi="Times New Roman" w:cs="Times New Roman"/>
          <w:sz w:val="24"/>
          <w:szCs w:val="24"/>
        </w:rPr>
      </w:pPr>
      <w:r w:rsidRPr="00EA1AA8">
        <w:rPr>
          <w:rFonts w:ascii="Times New Roman" w:hAnsi="Times New Roman" w:cs="Times New Roman"/>
          <w:sz w:val="24"/>
          <w:szCs w:val="24"/>
        </w:rPr>
        <w:t>Vingt-cinq ans d’information en ligne : une exploration des transformations structurelles des médias</w:t>
      </w:r>
    </w:p>
    <w:p w:rsidR="00EA1AA8" w:rsidRPr="00EA1AA8" w:rsidRDefault="00EA1AA8" w:rsidP="00EA1AA8">
      <w:pPr>
        <w:rPr>
          <w:rFonts w:ascii="Times New Roman" w:hAnsi="Times New Roman" w:cs="Times New Roman"/>
          <w:sz w:val="24"/>
          <w:szCs w:val="24"/>
          <w:u w:val="single"/>
        </w:rPr>
      </w:pPr>
      <w:r w:rsidRPr="00EA1AA8">
        <w:rPr>
          <w:rFonts w:ascii="Times New Roman" w:hAnsi="Times New Roman" w:cs="Times New Roman"/>
          <w:sz w:val="24"/>
          <w:szCs w:val="24"/>
          <w:u w:val="single"/>
        </w:rPr>
        <w:t>A noter :</w:t>
      </w:r>
    </w:p>
    <w:p w:rsidR="00EA1AA8" w:rsidRPr="00EA1AA8" w:rsidRDefault="00EA1AA8" w:rsidP="00EA1AA8">
      <w:pPr>
        <w:rPr>
          <w:rFonts w:ascii="Times New Roman" w:hAnsi="Times New Roman" w:cs="Times New Roman"/>
          <w:sz w:val="24"/>
          <w:szCs w:val="24"/>
        </w:rPr>
      </w:pPr>
      <w:r w:rsidRPr="00EA1AA8">
        <w:rPr>
          <w:rFonts w:ascii="Times New Roman" w:hAnsi="Times New Roman" w:cs="Times New Roman"/>
          <w:sz w:val="24"/>
          <w:szCs w:val="24"/>
        </w:rPr>
        <w:lastRenderedPageBreak/>
        <w:t xml:space="preserve"> </w:t>
      </w:r>
      <w:r w:rsidRPr="00EA1AA8">
        <w:rPr>
          <w:rFonts w:ascii="Times New Roman" w:hAnsi="Times New Roman" w:cs="Times New Roman"/>
          <w:sz w:val="24"/>
          <w:szCs w:val="24"/>
          <w:shd w:val="clear" w:color="auto" w:fill="FFFFFF"/>
        </w:rPr>
        <w:t>Pauline Amiel, Franck Bousquet</w:t>
      </w:r>
      <w:r w:rsidRPr="00EA1AA8">
        <w:rPr>
          <w:rFonts w:ascii="Times New Roman" w:hAnsi="Times New Roman" w:cs="Times New Roman"/>
          <w:color w:val="666666"/>
          <w:sz w:val="24"/>
          <w:szCs w:val="24"/>
        </w:rPr>
        <w:br/>
      </w:r>
      <w:r w:rsidRPr="00EA1AA8">
        <w:rPr>
          <w:rFonts w:ascii="Times New Roman" w:hAnsi="Times New Roman" w:cs="Times New Roman"/>
          <w:color w:val="666666"/>
          <w:sz w:val="24"/>
          <w:szCs w:val="24"/>
          <w:shd w:val="clear" w:color="auto" w:fill="FFFFFF"/>
        </w:rPr>
        <w:t> </w:t>
      </w:r>
      <w:hyperlink r:id="rId59" w:history="1">
        <w:r w:rsidRPr="00EA1AA8">
          <w:rPr>
            <w:rFonts w:ascii="Times New Roman" w:hAnsi="Times New Roman" w:cs="Times New Roman"/>
            <w:color w:val="0000FF"/>
            <w:sz w:val="24"/>
            <w:szCs w:val="24"/>
            <w:u w:val="single"/>
            <w:bdr w:val="none" w:sz="0" w:space="0" w:color="auto" w:frame="1"/>
            <w:shd w:val="clear" w:color="auto" w:fill="FFFFFF"/>
          </w:rPr>
          <w:t>La presse quotidienne régionale : un modèle informationnel sous tension</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hyperlink r:id="rId60" w:history="1">
        <w:r w:rsidRPr="00EA1AA8">
          <w:rPr>
            <w:rFonts w:ascii="Times New Roman" w:hAnsi="Times New Roman" w:cs="Times New Roman"/>
            <w:color w:val="0000FF"/>
            <w:sz w:val="24"/>
            <w:szCs w:val="24"/>
            <w:u w:val="single"/>
          </w:rPr>
          <w:t>https://lesenjeux.univ-grenoble-alpes.fr/2022/articles-revue/dossier-2022-vingt-cinq-ans-dinformation-en-ligne-une-exploration-des-transformations-structurelles-des-medias/</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rFonts w:ascii="Times New Roman" w:eastAsia="Times New Roman" w:hAnsi="Times New Roman" w:cs="Times New Roman"/>
          <w:b/>
          <w:sz w:val="24"/>
          <w:szCs w:val="24"/>
          <w:u w:val="single"/>
          <w:lang w:eastAsia="fr-FR"/>
        </w:rPr>
        <w:t xml:space="preserve">Lairdil :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 xml:space="preserve">Hartwell, Laura M. (2022) </w:t>
      </w:r>
      <w:r w:rsidRPr="00EA1AA8">
        <w:rPr>
          <w:rFonts w:ascii="Times New Roman" w:eastAsia="Times New Roman" w:hAnsi="Times New Roman" w:cs="Times New Roman"/>
          <w:i/>
          <w:iCs/>
          <w:sz w:val="24"/>
          <w:szCs w:val="24"/>
          <w:lang w:eastAsia="fr-FR"/>
        </w:rPr>
        <w:t>Routines d’attitude en anglais de spécialité oral.</w:t>
      </w:r>
      <w:r w:rsidRPr="00EA1AA8">
        <w:rPr>
          <w:rFonts w:ascii="Times New Roman" w:eastAsia="Times New Roman" w:hAnsi="Times New Roman" w:cs="Times New Roman"/>
          <w:sz w:val="24"/>
          <w:szCs w:val="24"/>
          <w:lang w:eastAsia="fr-FR"/>
        </w:rPr>
        <w:t xml:space="preserve"> In : Les routines discursives dans le discours scientifique oral et écrit Luodonpää-Manni, Milla, Grossmann, Francis and Tutin, Agnés (eds.) UGA Éditions. Series “Langues, gestes, paroles” ISBN 978 2 37747 307 6</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rFonts w:ascii="Times New Roman" w:eastAsia="Times New Roman" w:hAnsi="Times New Roman" w:cs="Times New Roman"/>
          <w:b/>
          <w:sz w:val="24"/>
          <w:szCs w:val="24"/>
          <w:u w:val="single"/>
          <w:lang w:eastAsia="fr-FR"/>
        </w:rPr>
        <w:t>OUVRAGES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noProof/>
        </w:rPr>
        <w:drawing>
          <wp:inline distT="0" distB="0" distL="0" distR="0" wp14:anchorId="0B525158" wp14:editId="700744E7">
            <wp:extent cx="1105829" cy="1619250"/>
            <wp:effectExtent l="0" t="0" r="0" b="0"/>
            <wp:docPr id="23" name="Image 23" descr="https://edufba.ufba.br/sites/edufba.ufba.br/files/styles/catalogo/public/livros/mediacoes_cientificas_potenciais-capa-divulgacao.jpg?itok=A5L7E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ufba.ufba.br/sites/edufba.ufba.br/files/styles/catalogo/public/livros/mediacoes_cientificas_potenciais-capa-divulgacao.jpg?itok=A5L7Ebd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12487" cy="1628999"/>
                    </a:xfrm>
                    <a:prstGeom prst="rect">
                      <a:avLst/>
                    </a:prstGeom>
                    <a:noFill/>
                    <a:ln>
                      <a:noFill/>
                    </a:ln>
                  </pic:spPr>
                </pic:pic>
              </a:graphicData>
            </a:graphic>
          </wp:inline>
        </w:drawing>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rFonts w:ascii="Times New Roman" w:hAnsi="Times New Roman" w:cs="Times New Roman"/>
          <w:sz w:val="24"/>
          <w:szCs w:val="24"/>
        </w:rPr>
        <w:t>Sidélia Teixeira</w:t>
      </w:r>
      <w:r w:rsidRPr="00EA1AA8">
        <w:rPr>
          <w:rFonts w:ascii="Times New Roman" w:hAnsi="Times New Roman" w:cs="Times New Roman"/>
          <w:sz w:val="24"/>
          <w:szCs w:val="24"/>
        </w:rPr>
        <w:br/>
        <w:t>Patrick Fraysse</w:t>
      </w:r>
      <w:r w:rsidRPr="00EA1AA8">
        <w:rPr>
          <w:rFonts w:ascii="Times New Roman" w:hAnsi="Times New Roman" w:cs="Times New Roman"/>
          <w:sz w:val="24"/>
          <w:szCs w:val="24"/>
        </w:rPr>
        <w:br/>
        <w:t>Nathalie Sejalon-Delmas</w:t>
      </w:r>
      <w:r w:rsidRPr="00EA1AA8">
        <w:rPr>
          <w:rFonts w:ascii="Times New Roman" w:hAnsi="Times New Roman" w:cs="Times New Roman"/>
          <w:sz w:val="24"/>
          <w:szCs w:val="24"/>
        </w:rPr>
        <w:br/>
        <w:t>Organizadores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EA1AA8">
        <w:rPr>
          <w:rFonts w:ascii="Times New Roman" w:hAnsi="Times New Roman" w:cs="Times New Roman"/>
          <w:sz w:val="24"/>
          <w:szCs w:val="24"/>
        </w:rPr>
        <w:t>Mediações Científicas Potenciais</w:t>
      </w:r>
      <w:r w:rsidRPr="00EA1AA8">
        <w:rPr>
          <w:rFonts w:ascii="Times New Roman" w:hAnsi="Times New Roman" w:cs="Times New Roman"/>
          <w:sz w:val="24"/>
          <w:szCs w:val="24"/>
        </w:rPr>
        <w:br/>
        <w:t>Museus E Coleções DaUniversidade Federal Da Bahia/Brasil E Da Université De Toulouse Iii/Paul Sabatier/France</w:t>
      </w:r>
    </w:p>
    <w:p w:rsidR="00EA1AA8" w:rsidRPr="00EA1AA8" w:rsidRDefault="00EA1AA8" w:rsidP="00EA1AA8">
      <w:pPr>
        <w:keepNext/>
        <w:keepLines/>
        <w:shd w:val="clear" w:color="auto" w:fill="FFFFFF"/>
        <w:spacing w:before="300" w:after="75" w:line="390" w:lineRule="atLeast"/>
        <w:outlineLvl w:val="0"/>
        <w:rPr>
          <w:color w:val="0000FF"/>
          <w:u w:val="single"/>
        </w:rPr>
      </w:pPr>
      <w:r w:rsidRPr="00EA1AA8">
        <w:t xml:space="preserve">Éditions Edufba, vous pouvez désormais le télécharger en suivant ce lien </w:t>
      </w:r>
      <w:hyperlink r:id="rId62" w:tgtFrame="lJJn2HA3Q7ARhM7338jBn_U" w:history="1">
        <w:r w:rsidRPr="00EA1AA8">
          <w:rPr>
            <w:color w:val="0000FF"/>
            <w:u w:val="single"/>
          </w:rPr>
          <w:t>https://</w:t>
        </w:r>
        <w:r w:rsidRPr="00EA1AA8">
          <w:rPr>
            <w:color w:val="0000FF"/>
            <w:u w:val="single"/>
          </w:rPr>
          <w:t>repositorio.ufba.br/handle/ri/36097</w:t>
        </w:r>
      </w:hyperlink>
    </w:p>
    <w:p w:rsidR="00EA1AA8" w:rsidRPr="00EA1AA8" w:rsidRDefault="00EA1AA8" w:rsidP="00EA1AA8"/>
    <w:p w:rsidR="00EA1AA8" w:rsidRPr="00EA1AA8" w:rsidRDefault="00EA1AA8" w:rsidP="00EA1AA8">
      <w:r w:rsidRPr="00EA1AA8">
        <w:t>Accès au PDF</w:t>
      </w:r>
    </w:p>
    <w:p w:rsidR="00EA1AA8" w:rsidRPr="00EA1AA8" w:rsidRDefault="00EA1AA8" w:rsidP="00EA1AA8">
      <w:hyperlink r:id="rId63" w:history="1">
        <w:r w:rsidRPr="00EA1AA8">
          <w:rPr>
            <w:color w:val="0000FF"/>
            <w:u w:val="single"/>
          </w:rPr>
          <w:t>https://repositorio.ufba.br/bitstream/ri/36097/1/Media%c3%a7%c3%b5es%20cient%c3%adficas%20potenciais-repositorio.pdf</w:t>
        </w:r>
      </w:hyperlink>
    </w:p>
    <w:p w:rsid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Disponible au CDRSHS en version papier ( en cours de catalogage au SCC)</w:t>
      </w:r>
    </w:p>
    <w:p w:rsidR="00FC7CC3" w:rsidRPr="00EA1AA8" w:rsidRDefault="00FC7CC3" w:rsidP="00EA1AA8">
      <w:pPr>
        <w:spacing w:before="100" w:beforeAutospacing="1" w:after="100" w:afterAutospacing="1" w:line="240" w:lineRule="auto"/>
        <w:rPr>
          <w:rFonts w:ascii="Times New Roman" w:eastAsia="Times New Roman" w:hAnsi="Times New Roman" w:cs="Times New Roman"/>
          <w:sz w:val="24"/>
          <w:szCs w:val="24"/>
          <w:lang w:eastAsia="fr-FR"/>
        </w:rPr>
      </w:pPr>
      <w:bookmarkStart w:id="3" w:name="_GoBack"/>
      <w:bookmarkEnd w:id="3"/>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PARUTIONS DIVERSES</w:t>
      </w:r>
    </w:p>
    <w:p w:rsidR="00EA1AA8" w:rsidRPr="00EA1AA8" w:rsidRDefault="00EA1AA8" w:rsidP="00EA1AA8">
      <w:pPr>
        <w:spacing w:before="100" w:beforeAutospacing="1" w:after="100" w:afterAutospacing="1" w:line="240" w:lineRule="auto"/>
        <w:rPr>
          <w:rFonts w:ascii="Times New Roman" w:hAnsi="Times New Roman" w:cs="Times New Roman"/>
          <w:b/>
          <w:sz w:val="24"/>
          <w:szCs w:val="24"/>
        </w:rPr>
      </w:pPr>
      <w:r w:rsidRPr="00EA1AA8">
        <w:rPr>
          <w:rFonts w:ascii="Times New Roman" w:hAnsi="Times New Roman" w:cs="Times New Roman"/>
          <w:b/>
          <w:i/>
          <w:iCs/>
          <w:sz w:val="24"/>
          <w:szCs w:val="24"/>
        </w:rPr>
        <w:lastRenderedPageBreak/>
        <w:t>Publifarum</w:t>
      </w:r>
      <w:r w:rsidRPr="00EA1AA8">
        <w:rPr>
          <w:rFonts w:ascii="Times New Roman" w:hAnsi="Times New Roman" w:cs="Times New Roman"/>
          <w:b/>
          <w:sz w:val="24"/>
          <w:szCs w:val="24"/>
        </w:rPr>
        <w:t>, N°26, 2022</w:t>
      </w:r>
    </w:p>
    <w:p w:rsidR="00EA1AA8" w:rsidRPr="00EA1AA8" w:rsidRDefault="00EA1AA8" w:rsidP="00EA1AA8">
      <w:pPr>
        <w:spacing w:before="100" w:beforeAutospacing="1" w:after="100" w:afterAutospacing="1" w:line="240" w:lineRule="auto"/>
        <w:rPr>
          <w:rFonts w:ascii="Times New Roman" w:hAnsi="Times New Roman" w:cs="Times New Roman"/>
          <w:sz w:val="24"/>
          <w:szCs w:val="24"/>
        </w:rPr>
      </w:pPr>
      <w:r w:rsidRPr="00EA1AA8">
        <w:rPr>
          <w:rFonts w:ascii="Times New Roman" w:hAnsi="Times New Roman" w:cs="Times New Roman"/>
          <w:sz w:val="24"/>
          <w:szCs w:val="24"/>
        </w:rPr>
        <w:t> Nouvelles formes de l’écriture scientifique »</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V. 36 N. 2 (2021): Nouvelles formes de l’écriture scientifique</w:t>
      </w:r>
    </w:p>
    <w:p w:rsidR="00EA1AA8" w:rsidRPr="00EA1AA8" w:rsidRDefault="00EA1AA8" w:rsidP="00EA1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4" w:history="1">
        <w:r w:rsidRPr="00EA1AA8">
          <w:rPr>
            <w:rFonts w:ascii="Times New Roman" w:eastAsia="Times New Roman" w:hAnsi="Times New Roman" w:cs="Times New Roman"/>
            <w:b/>
            <w:bCs/>
            <w:color w:val="0000FF"/>
            <w:sz w:val="24"/>
            <w:szCs w:val="24"/>
            <w:u w:val="single"/>
            <w:lang w:eastAsia="fr-FR"/>
          </w:rPr>
          <w:t>Introduction</w:t>
        </w:r>
      </w:hyperlink>
    </w:p>
    <w:p w:rsidR="00EA1AA8" w:rsidRPr="00EA1AA8" w:rsidRDefault="00EA1AA8" w:rsidP="00EA1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Elisa Bricco, Anna Giaufret, Nancy Murzilli, Micaela Rossi, Stefano Vicari</w:t>
      </w:r>
    </w:p>
    <w:p w:rsidR="00EA1AA8" w:rsidRPr="00EA1AA8" w:rsidRDefault="00EA1AA8" w:rsidP="00EA1AA8">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5" w:history="1">
        <w:r w:rsidRPr="00EA1AA8">
          <w:rPr>
            <w:rFonts w:ascii="Times New Roman" w:eastAsia="Times New Roman" w:hAnsi="Times New Roman" w:cs="Times New Roman"/>
            <w:color w:val="0000FF"/>
            <w:sz w:val="24"/>
            <w:szCs w:val="24"/>
            <w:u w:val="single"/>
            <w:lang w:eastAsia="fr-FR"/>
          </w:rPr>
          <w:t> PDF (Français)</w:t>
        </w:r>
      </w:hyperlink>
    </w:p>
    <w:p w:rsidR="00EA1AA8" w:rsidRPr="00EA1AA8" w:rsidRDefault="00EA1AA8" w:rsidP="00EA1AA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6" w:history="1">
        <w:r w:rsidRPr="00EA1AA8">
          <w:rPr>
            <w:rFonts w:ascii="Times New Roman" w:eastAsia="Times New Roman" w:hAnsi="Times New Roman" w:cs="Times New Roman"/>
            <w:b/>
            <w:bCs/>
            <w:color w:val="0000FF"/>
            <w:sz w:val="24"/>
            <w:szCs w:val="24"/>
            <w:u w:val="single"/>
            <w:lang w:eastAsia="fr-FR"/>
          </w:rPr>
          <w:t>Vrais et faux repentirs : heurs et malheurs de la relation auteur-relecteur</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Alberto Bramati</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67" w:history="1">
        <w:r w:rsidRPr="00EA1AA8">
          <w:rPr>
            <w:rFonts w:ascii="Times New Roman" w:eastAsia="Times New Roman" w:hAnsi="Times New Roman" w:cs="Times New Roman"/>
            <w:b/>
            <w:bCs/>
            <w:color w:val="0000FF"/>
            <w:sz w:val="24"/>
            <w:szCs w:val="24"/>
            <w:u w:val="single"/>
            <w:lang w:eastAsia="fr-FR"/>
          </w:rPr>
          <w:t> PDF (Français)</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68" w:history="1">
        <w:r w:rsidRPr="00EA1AA8">
          <w:rPr>
            <w:rFonts w:ascii="Times New Roman" w:eastAsia="Times New Roman" w:hAnsi="Times New Roman" w:cs="Times New Roman"/>
            <w:b/>
            <w:bCs/>
            <w:color w:val="0000FF"/>
            <w:sz w:val="24"/>
            <w:szCs w:val="24"/>
            <w:u w:val="single"/>
            <w:lang w:eastAsia="fr-FR"/>
          </w:rPr>
          <w:t>Inquietudini tra metodo e narrazione: scrivere la storia, raccontare storie</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Fabio Caffarena</w:t>
      </w:r>
    </w:p>
    <w:p w:rsidR="00EA1AA8" w:rsidRPr="00EA1AA8" w:rsidRDefault="00EA1AA8" w:rsidP="00EA1AA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69" w:history="1">
        <w:r w:rsidRPr="00EA1AA8">
          <w:rPr>
            <w:rFonts w:ascii="Times New Roman" w:eastAsia="Times New Roman" w:hAnsi="Times New Roman" w:cs="Times New Roman"/>
            <w:color w:val="0000FF"/>
            <w:sz w:val="24"/>
            <w:szCs w:val="24"/>
            <w:u w:val="single"/>
            <w:lang w:eastAsia="fr-FR"/>
          </w:rPr>
          <w:t> PDF</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0" w:history="1">
        <w:r w:rsidRPr="00EA1AA8">
          <w:rPr>
            <w:rFonts w:ascii="Times New Roman" w:eastAsia="Times New Roman" w:hAnsi="Times New Roman" w:cs="Times New Roman"/>
            <w:b/>
            <w:bCs/>
            <w:color w:val="0000FF"/>
            <w:sz w:val="24"/>
            <w:szCs w:val="24"/>
            <w:u w:val="single"/>
            <w:lang w:eastAsia="fr-FR"/>
          </w:rPr>
          <w:t>Publier et diffuser les nouvelles formes de l’écriture scientifique : un point de vue d’éditeur public</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Damien de Blic</w:t>
      </w:r>
    </w:p>
    <w:p w:rsidR="00EA1AA8" w:rsidRPr="00EA1AA8" w:rsidRDefault="00EA1AA8" w:rsidP="00EA1AA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1" w:history="1">
        <w:r w:rsidRPr="00EA1AA8">
          <w:rPr>
            <w:rFonts w:ascii="Times New Roman" w:eastAsia="Times New Roman" w:hAnsi="Times New Roman" w:cs="Times New Roman"/>
            <w:color w:val="0000FF"/>
            <w:sz w:val="24"/>
            <w:szCs w:val="24"/>
            <w:u w:val="single"/>
            <w:lang w:eastAsia="fr-FR"/>
          </w:rPr>
          <w:t> PDF (Français)</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2" w:history="1">
        <w:r w:rsidRPr="00EA1AA8">
          <w:rPr>
            <w:rFonts w:ascii="Times New Roman" w:eastAsia="Times New Roman" w:hAnsi="Times New Roman" w:cs="Times New Roman"/>
            <w:b/>
            <w:bCs/>
            <w:color w:val="0000FF"/>
            <w:sz w:val="24"/>
            <w:szCs w:val="24"/>
            <w:u w:val="single"/>
            <w:lang w:eastAsia="fr-FR"/>
          </w:rPr>
          <w:t>Écriture scientifique et support numérique. Formes et effets du discours scientifique sur Twitter</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Mathieu Goux, Laélia Véron</w:t>
      </w:r>
    </w:p>
    <w:p w:rsidR="00EA1AA8" w:rsidRPr="00EA1AA8" w:rsidRDefault="00EA1AA8" w:rsidP="00EA1AA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3" w:history="1">
        <w:r w:rsidRPr="00EA1AA8">
          <w:rPr>
            <w:rFonts w:ascii="Times New Roman" w:eastAsia="Times New Roman" w:hAnsi="Times New Roman" w:cs="Times New Roman"/>
            <w:color w:val="0000FF"/>
            <w:sz w:val="24"/>
            <w:szCs w:val="24"/>
            <w:u w:val="single"/>
            <w:lang w:eastAsia="fr-FR"/>
          </w:rPr>
          <w:t> PDF (Français)</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4" w:history="1">
        <w:r w:rsidRPr="00EA1AA8">
          <w:rPr>
            <w:rFonts w:ascii="Times New Roman" w:eastAsia="Times New Roman" w:hAnsi="Times New Roman" w:cs="Times New Roman"/>
            <w:b/>
            <w:bCs/>
            <w:color w:val="0000FF"/>
            <w:sz w:val="24"/>
            <w:szCs w:val="24"/>
            <w:u w:val="single"/>
            <w:lang w:eastAsia="fr-FR"/>
          </w:rPr>
          <w:t>Ce que la « recherche-création » fait à l’écriture de la recherche en littérature</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Violaine Houdart-Merot</w:t>
      </w:r>
    </w:p>
    <w:p w:rsidR="00EA1AA8" w:rsidRPr="00EA1AA8" w:rsidRDefault="00EA1AA8" w:rsidP="00EA1AA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5" w:history="1">
        <w:r w:rsidRPr="00EA1AA8">
          <w:rPr>
            <w:rFonts w:ascii="Times New Roman" w:eastAsia="Times New Roman" w:hAnsi="Times New Roman" w:cs="Times New Roman"/>
            <w:color w:val="0000FF"/>
            <w:sz w:val="24"/>
            <w:szCs w:val="24"/>
            <w:u w:val="single"/>
            <w:lang w:eastAsia="fr-FR"/>
          </w:rPr>
          <w:t> PDF (Français)</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6" w:history="1">
        <w:r w:rsidRPr="00EA1AA8">
          <w:rPr>
            <w:rFonts w:ascii="Times New Roman" w:eastAsia="Times New Roman" w:hAnsi="Times New Roman" w:cs="Times New Roman"/>
            <w:b/>
            <w:bCs/>
            <w:color w:val="0000FF"/>
            <w:sz w:val="24"/>
            <w:szCs w:val="24"/>
            <w:u w:val="single"/>
            <w:lang w:eastAsia="fr-FR"/>
          </w:rPr>
          <w:t>Neutralité axiologique ou engagement éthique : de la responsabilité de l’analyste de l’argumentation dans le discours</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Roselyne Koren</w:t>
      </w:r>
    </w:p>
    <w:p w:rsidR="00EA1AA8" w:rsidRPr="00EA1AA8" w:rsidRDefault="00EA1AA8" w:rsidP="00EA1AA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7" w:history="1">
        <w:r w:rsidRPr="00EA1AA8">
          <w:rPr>
            <w:rFonts w:ascii="Times New Roman" w:eastAsia="Times New Roman" w:hAnsi="Times New Roman" w:cs="Times New Roman"/>
            <w:color w:val="0000FF"/>
            <w:sz w:val="24"/>
            <w:szCs w:val="24"/>
            <w:u w:val="single"/>
            <w:lang w:eastAsia="fr-FR"/>
          </w:rPr>
          <w:t> PDF (Français)</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8" w:history="1">
        <w:r w:rsidRPr="00EA1AA8">
          <w:rPr>
            <w:rFonts w:ascii="Times New Roman" w:eastAsia="Times New Roman" w:hAnsi="Times New Roman" w:cs="Times New Roman"/>
            <w:b/>
            <w:bCs/>
            <w:color w:val="0000FF"/>
            <w:sz w:val="24"/>
            <w:szCs w:val="24"/>
            <w:u w:val="single"/>
            <w:lang w:eastAsia="fr-FR"/>
          </w:rPr>
          <w:t>La science à l'épreuve de la fiction (et retour)</w:t>
        </w:r>
      </w:hyperlink>
    </w:p>
    <w:p w:rsidR="00EA1AA8" w:rsidRPr="00EA1AA8" w:rsidRDefault="00EA1AA8" w:rsidP="00EA1AA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b/>
          <w:bCs/>
          <w:sz w:val="24"/>
          <w:szCs w:val="24"/>
          <w:lang w:eastAsia="fr-FR"/>
        </w:rPr>
        <w:t>Benoît Vincent</w:t>
      </w:r>
    </w:p>
    <w:p w:rsidR="00EA1AA8" w:rsidRPr="00EA1AA8" w:rsidRDefault="00EA1AA8" w:rsidP="00EA1AA8">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9" w:history="1">
        <w:r w:rsidRPr="00EA1AA8">
          <w:rPr>
            <w:rFonts w:ascii="Times New Roman" w:eastAsia="Times New Roman" w:hAnsi="Times New Roman" w:cs="Times New Roman"/>
            <w:color w:val="0000FF"/>
            <w:sz w:val="24"/>
            <w:szCs w:val="24"/>
            <w:u w:val="single"/>
            <w:lang w:eastAsia="fr-FR"/>
          </w:rPr>
          <w:t> PDF (Français)</w:t>
        </w:r>
      </w:hyperlink>
    </w:p>
    <w:p w:rsidR="00EA1AA8" w:rsidRPr="00EA1AA8" w:rsidRDefault="00EA1AA8" w:rsidP="00EA1AA8">
      <w:pPr>
        <w:spacing w:before="100" w:beforeAutospacing="1" w:after="100" w:afterAutospacing="1" w:line="240" w:lineRule="auto"/>
        <w:rPr>
          <w:rFonts w:ascii="Times New Roman" w:eastAsia="Times New Roman" w:hAnsi="Times New Roman" w:cs="Times New Roman"/>
          <w:b/>
          <w:sz w:val="24"/>
          <w:szCs w:val="24"/>
          <w:lang w:eastAsia="fr-FR"/>
        </w:rPr>
      </w:pPr>
      <w:r w:rsidRPr="00EA1AA8">
        <w:rPr>
          <w:rFonts w:ascii="Times New Roman" w:eastAsia="Times New Roman" w:hAnsi="Times New Roman" w:cs="Times New Roman"/>
          <w:b/>
          <w:sz w:val="24"/>
          <w:szCs w:val="24"/>
          <w:lang w:eastAsia="fr-FR"/>
        </w:rPr>
        <w:t xml:space="preserve">CARNETS DE RECHERCHE </w:t>
      </w:r>
    </w:p>
    <w:p w:rsidR="00EA1AA8" w:rsidRPr="00EA1AA8" w:rsidRDefault="00EA1AA8" w:rsidP="00EA1AA8">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EA1AA8">
        <w:rPr>
          <w:rFonts w:ascii="Times New Roman" w:eastAsia="Times New Roman" w:hAnsi="Times New Roman" w:cs="Times New Roman"/>
          <w:b/>
          <w:bCs/>
          <w:sz w:val="24"/>
          <w:szCs w:val="24"/>
          <w:lang w:eastAsia="fr-FR"/>
        </w:rPr>
        <w:t>Hypothèses dans la lettre de l'InSHS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Depuis 2017, l’équipe d’Hypothèses s’est engagée dans une collaboration éditoriale avec l’</w:t>
      </w:r>
      <w:hyperlink r:id="rId80" w:tgtFrame="_blank" w:history="1">
        <w:r w:rsidRPr="00EA1AA8">
          <w:rPr>
            <w:rFonts w:ascii="Times New Roman" w:eastAsia="Times New Roman" w:hAnsi="Times New Roman" w:cs="Times New Roman"/>
            <w:color w:val="0000FF"/>
            <w:sz w:val="24"/>
            <w:szCs w:val="24"/>
            <w:u w:val="single"/>
            <w:lang w:eastAsia="fr-FR"/>
          </w:rPr>
          <w:t>InSHS</w:t>
        </w:r>
      </w:hyperlink>
      <w:r w:rsidRPr="00EA1AA8">
        <w:rPr>
          <w:rFonts w:ascii="Times New Roman" w:eastAsia="Times New Roman" w:hAnsi="Times New Roman" w:cs="Times New Roman"/>
          <w:sz w:val="24"/>
          <w:szCs w:val="24"/>
          <w:lang w:eastAsia="fr-FR"/>
        </w:rPr>
        <w:t> ; institut du CNRS regroupant les unités de recherche dont les travaux sont consacrés aux sciences humaines et sociales. L’InSHS inscrit ces travaux de recherche dans une perspective interdisciplinaire, internationale et attentive à la science ouverte. Il est aussi porteur de grandes infrastructures de recherche pour l’ensemble de la communauté nationale de recherche en sciences humaines et sociales.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hyperlink r:id="rId81" w:tgtFrame="_blank" w:history="1">
        <w:r w:rsidRPr="00EA1AA8">
          <w:rPr>
            <w:rFonts w:ascii="Times New Roman" w:eastAsia="Times New Roman" w:hAnsi="Times New Roman" w:cs="Times New Roman"/>
            <w:color w:val="0000FF"/>
            <w:sz w:val="24"/>
            <w:szCs w:val="24"/>
            <w:u w:val="single"/>
            <w:lang w:eastAsia="fr-FR"/>
          </w:rPr>
          <w:t>La lettre bimestrielle de l’InSHS</w:t>
        </w:r>
      </w:hyperlink>
      <w:r w:rsidRPr="00EA1AA8">
        <w:rPr>
          <w:rFonts w:ascii="Times New Roman" w:eastAsia="Times New Roman" w:hAnsi="Times New Roman" w:cs="Times New Roman"/>
          <w:sz w:val="24"/>
          <w:szCs w:val="24"/>
          <w:lang w:eastAsia="fr-FR"/>
        </w:rPr>
        <w:t xml:space="preserve"> témoigne de la qualité et de la diversité de ces travaux, en mettant en lumière leurs différentes facettes et leurs nombreux acteurs, auprès d’un public </w:t>
      </w:r>
      <w:r w:rsidRPr="00EA1AA8">
        <w:rPr>
          <w:rFonts w:ascii="Times New Roman" w:eastAsia="Times New Roman" w:hAnsi="Times New Roman" w:cs="Times New Roman"/>
          <w:sz w:val="24"/>
          <w:szCs w:val="24"/>
          <w:lang w:eastAsia="fr-FR"/>
        </w:rPr>
        <w:lastRenderedPageBreak/>
        <w:t>large, qui dépasse la sphère académique. C’est dans le cadre de cette lettre que l’équipe d’Hypothèses propose, tous les deux mois et en concertation avec l’InSHS, un article présentant de façon détaillée l’un des carnets d'Hypothèses. Cette valorisation est, bien entendu, un atout non négligeable quant à la visibilité du carnet en question mais, au-delà, il s’agit aussi et surtout de faire rayonner l’image d’Hypothèses dans son ensemble, et de donner à voir la richesse et la qualité des productions de ses utilisateurs.</w:t>
      </w:r>
    </w:p>
    <w:p w:rsidR="00EA1AA8" w:rsidRPr="00EA1AA8" w:rsidRDefault="00EA1AA8" w:rsidP="00EA1AA8">
      <w:pPr>
        <w:spacing w:before="100" w:beforeAutospacing="1" w:after="100" w:afterAutospacing="1" w:line="240" w:lineRule="auto"/>
        <w:rPr>
          <w:rFonts w:ascii="Times New Roman" w:eastAsia="Times New Roman" w:hAnsi="Times New Roman" w:cs="Times New Roman"/>
          <w:sz w:val="24"/>
          <w:szCs w:val="24"/>
          <w:lang w:eastAsia="fr-FR"/>
        </w:rPr>
      </w:pPr>
      <w:r w:rsidRPr="00EA1AA8">
        <w:rPr>
          <w:rFonts w:ascii="Times New Roman" w:eastAsia="Times New Roman" w:hAnsi="Times New Roman" w:cs="Times New Roman"/>
          <w:sz w:val="24"/>
          <w:szCs w:val="24"/>
          <w:lang w:eastAsia="fr-FR"/>
        </w:rPr>
        <w:t xml:space="preserve">Dans </w:t>
      </w:r>
      <w:hyperlink r:id="rId82" w:tgtFrame="_blank" w:history="1">
        <w:r w:rsidRPr="00EA1AA8">
          <w:rPr>
            <w:rFonts w:ascii="Times New Roman" w:eastAsia="Times New Roman" w:hAnsi="Times New Roman" w:cs="Times New Roman"/>
            <w:color w:val="0000FF"/>
            <w:sz w:val="24"/>
            <w:szCs w:val="24"/>
            <w:u w:val="single"/>
            <w:lang w:eastAsia="fr-FR"/>
          </w:rPr>
          <w:t>la dernière lettre en date</w:t>
        </w:r>
      </w:hyperlink>
      <w:r w:rsidRPr="00EA1AA8">
        <w:rPr>
          <w:rFonts w:ascii="Times New Roman" w:eastAsia="Times New Roman" w:hAnsi="Times New Roman" w:cs="Times New Roman"/>
          <w:sz w:val="24"/>
          <w:szCs w:val="24"/>
          <w:lang w:eastAsia="fr-FR"/>
        </w:rPr>
        <w:t xml:space="preserve">, vous pourrez ainsi retrouver en page 51 un focus sur le carnet </w:t>
      </w:r>
      <w:hyperlink r:id="rId83" w:tgtFrame="_blank" w:history="1">
        <w:r w:rsidRPr="00EA1AA8">
          <w:rPr>
            <w:rFonts w:ascii="Times New Roman" w:eastAsia="Times New Roman" w:hAnsi="Times New Roman" w:cs="Times New Roman"/>
            <w:color w:val="0000FF"/>
            <w:sz w:val="24"/>
            <w:szCs w:val="24"/>
            <w:u w:val="single"/>
            <w:lang w:eastAsia="fr-FR"/>
          </w:rPr>
          <w:t>FLOWs</w:t>
        </w:r>
      </w:hyperlink>
      <w:r w:rsidRPr="00EA1AA8">
        <w:rPr>
          <w:rFonts w:ascii="Times New Roman" w:eastAsia="Times New Roman" w:hAnsi="Times New Roman" w:cs="Times New Roman"/>
          <w:sz w:val="24"/>
          <w:szCs w:val="24"/>
          <w:lang w:eastAsia="fr-FR"/>
        </w:rPr>
        <w:t>.</w:t>
      </w:r>
    </w:p>
    <w:bookmarkEnd w:id="0"/>
    <w:p w:rsidR="00EA1AA8" w:rsidRPr="00EA1AA8" w:rsidRDefault="00EA1AA8" w:rsidP="00EA1AA8">
      <w:pPr>
        <w:rPr>
          <w:rFonts w:ascii="Times New Roman" w:hAnsi="Times New Roman" w:cs="Times New Roman"/>
        </w:rPr>
      </w:pPr>
    </w:p>
    <w:p w:rsidR="009A3745" w:rsidRDefault="009A3745"/>
    <w:sectPr w:rsidR="009A3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14E13"/>
    <w:multiLevelType w:val="multilevel"/>
    <w:tmpl w:val="C75C9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550327"/>
    <w:multiLevelType w:val="multilevel"/>
    <w:tmpl w:val="44560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A8"/>
    <w:rsid w:val="00982216"/>
    <w:rsid w:val="009A3745"/>
    <w:rsid w:val="00EA1AA8"/>
    <w:rsid w:val="00FA79CF"/>
    <w:rsid w:val="00FC7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9E99"/>
  <w15:chartTrackingRefBased/>
  <w15:docId w15:val="{975C2A2D-1B25-422B-A4E1-C9383D84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projet-2022-5.htm" TargetMode="External"/><Relationship Id="rId21" Type="http://schemas.openxmlformats.org/officeDocument/2006/relationships/image" Target="media/image7.jpeg"/><Relationship Id="rId42" Type="http://schemas.openxmlformats.org/officeDocument/2006/relationships/image" Target="media/image16.jpeg"/><Relationship Id="rId47" Type="http://schemas.openxmlformats.org/officeDocument/2006/relationships/hyperlink" Target="https://journals.openedition.org/edc/14040" TargetMode="External"/><Relationship Id="rId63" Type="http://schemas.openxmlformats.org/officeDocument/2006/relationships/hyperlink" Target="https://repositorio.ufba.br/bitstream/ri/36097/1/Media%c3%a7%c3%b5es%20cient%c3%adficas%20potenciais-repositorio.pdf" TargetMode="External"/><Relationship Id="rId68" Type="http://schemas.openxmlformats.org/officeDocument/2006/relationships/hyperlink" Target="https://riviste.unige.it/index.php/publifarum/article/view/2064" TargetMode="External"/><Relationship Id="rId84" Type="http://schemas.openxmlformats.org/officeDocument/2006/relationships/fontTable" Target="fontTable.xml"/><Relationship Id="rId16" Type="http://schemas.openxmlformats.org/officeDocument/2006/relationships/hyperlink" Target="https://www.cairn.info/revue-communications-2022-2.htm" TargetMode="External"/><Relationship Id="rId11" Type="http://schemas.openxmlformats.org/officeDocument/2006/relationships/image" Target="media/image3.jpeg"/><Relationship Id="rId32" Type="http://schemas.openxmlformats.org/officeDocument/2006/relationships/hyperlink" Target="https://www.cairn.info/revue-gestion-2022-3.htm" TargetMode="External"/><Relationship Id="rId37" Type="http://schemas.openxmlformats.org/officeDocument/2006/relationships/hyperlink" Target="https://www.cairn.info/revue-questions-de-management-2022-3.htm" TargetMode="External"/><Relationship Id="rId53" Type="http://schemas.openxmlformats.org/officeDocument/2006/relationships/hyperlink" Target="https://journals.openedition.org/aad/6515" TargetMode="External"/><Relationship Id="rId58" Type="http://schemas.openxmlformats.org/officeDocument/2006/relationships/hyperlink" Target="https://www.erudit.org/en/journals/crs/2020-n69-crs07246/" TargetMode="External"/><Relationship Id="rId74" Type="http://schemas.openxmlformats.org/officeDocument/2006/relationships/hyperlink" Target="https://riviste.unige.it/index.php/publifarum/article/view/2065" TargetMode="External"/><Relationship Id="rId79" Type="http://schemas.openxmlformats.org/officeDocument/2006/relationships/hyperlink" Target="https://riviste.unige.it/index.php/publifarum/article/view/2062/2740" TargetMode="External"/><Relationship Id="rId5" Type="http://schemas.openxmlformats.org/officeDocument/2006/relationships/hyperlink" Target="https://www.lerass.com/wp-content/uploads/2021/09/CDRSHS-revues-71.pdf" TargetMode="External"/><Relationship Id="rId19" Type="http://schemas.openxmlformats.org/officeDocument/2006/relationships/image" Target="media/image6.jpeg"/><Relationship Id="rId14" Type="http://schemas.openxmlformats.org/officeDocument/2006/relationships/hyperlink" Target="https://www.cairn.info/revue-etudes-de-communication-2022-1.htm" TargetMode="External"/><Relationship Id="rId22" Type="http://schemas.openxmlformats.org/officeDocument/2006/relationships/hyperlink" Target="https://www.cairn.info/revue-francaise-de-sociologie.htm" TargetMode="External"/><Relationship Id="rId27" Type="http://schemas.openxmlformats.org/officeDocument/2006/relationships/image" Target="media/image9.jpeg"/><Relationship Id="rId30" Type="http://schemas.openxmlformats.org/officeDocument/2006/relationships/hyperlink" Target="https://www.cairn.info/revue-des-sciences-de-gestion-2022-3.htm" TargetMode="External"/><Relationship Id="rId35" Type="http://schemas.openxmlformats.org/officeDocument/2006/relationships/hyperlink" Target="https://www.cairn.info/revue-comptabilite-controle-audit-2022-3.htm" TargetMode="External"/><Relationship Id="rId43" Type="http://schemas.openxmlformats.org/officeDocument/2006/relationships/hyperlink" Target="https://www.cairn.info/revue-staps.htm" TargetMode="External"/><Relationship Id="rId48" Type="http://schemas.openxmlformats.org/officeDocument/2006/relationships/hyperlink" Target="https://www.cairn.info/revue-etudes-de-communication-2022-1.htm" TargetMode="External"/><Relationship Id="rId56" Type="http://schemas.openxmlformats.org/officeDocument/2006/relationships/image" Target="media/image21.png"/><Relationship Id="rId64" Type="http://schemas.openxmlformats.org/officeDocument/2006/relationships/hyperlink" Target="https://riviste.unige.it/index.php/publifarum/article/view/2059" TargetMode="External"/><Relationship Id="rId69" Type="http://schemas.openxmlformats.org/officeDocument/2006/relationships/hyperlink" Target="https://riviste.unige.it/index.php/publifarum/article/view/2064/2735" TargetMode="External"/><Relationship Id="rId77" Type="http://schemas.openxmlformats.org/officeDocument/2006/relationships/hyperlink" Target="https://riviste.unige.it/index.php/publifarum/article/view/2060/2738" TargetMode="External"/><Relationship Id="rId8" Type="http://schemas.openxmlformats.org/officeDocument/2006/relationships/hyperlink" Target="https://www.cairn.info/revue-etudes-de-communication-2022-1.htm" TargetMode="External"/><Relationship Id="rId51" Type="http://schemas.openxmlformats.org/officeDocument/2006/relationships/hyperlink" Target="http://crem.univ-lorraine.fr/production/publications-ouvrages-et-dossiers-de-revues/communiquer-34-les-marques-ont-elles-une" TargetMode="External"/><Relationship Id="rId72" Type="http://schemas.openxmlformats.org/officeDocument/2006/relationships/hyperlink" Target="https://riviste.unige.it/index.php/publifarum/article/view/2063" TargetMode="External"/><Relationship Id="rId80" Type="http://schemas.openxmlformats.org/officeDocument/2006/relationships/hyperlink" Target="https://www.inshs.cnrs.f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airn.info/revue-questions-de-communication-2022-1.htm" TargetMode="External"/><Relationship Id="rId17" Type="http://schemas.openxmlformats.org/officeDocument/2006/relationships/image" Target="media/image5.jpeg"/><Relationship Id="rId25" Type="http://schemas.openxmlformats.org/officeDocument/2006/relationships/hyperlink" Target="https://www.cairn.info/revue-projet.htm" TargetMode="External"/><Relationship Id="rId33" Type="http://schemas.openxmlformats.org/officeDocument/2006/relationships/image" Target="media/image12.jpeg"/><Relationship Id="rId38" Type="http://schemas.openxmlformats.org/officeDocument/2006/relationships/image" Target="media/image14.jpeg"/><Relationship Id="rId46" Type="http://schemas.openxmlformats.org/officeDocument/2006/relationships/hyperlink" Target="https://journals.openedition.org/rfsic/13158" TargetMode="External"/><Relationship Id="rId59" Type="http://schemas.openxmlformats.org/officeDocument/2006/relationships/hyperlink" Target="https://lesenjeux.univ-grenoble-alpes.fr/2022/dossier/06-la-presse-quotidienne-regionale-un-modele-informationnel-sous-tension/" TargetMode="External"/><Relationship Id="rId67" Type="http://schemas.openxmlformats.org/officeDocument/2006/relationships/hyperlink" Target="https://riviste.unige.it/index.php/publifarum/article/view/2054/2734" TargetMode="External"/><Relationship Id="rId20" Type="http://schemas.openxmlformats.org/officeDocument/2006/relationships/hyperlink" Target="https://www.cairn.info/revue-responsabilite-et-environnement-2022-4.htm" TargetMode="External"/><Relationship Id="rId41" Type="http://schemas.openxmlformats.org/officeDocument/2006/relationships/hyperlink" Target="https://www.cairn.info/revue-sciences-sociales-et-sport-2022-2.htm" TargetMode="External"/><Relationship Id="rId54" Type="http://schemas.openxmlformats.org/officeDocument/2006/relationships/image" Target="media/image20.png"/><Relationship Id="rId62" Type="http://schemas.openxmlformats.org/officeDocument/2006/relationships/hyperlink" Target="https://repositorio.ufba.br/handle/ri/36097" TargetMode="External"/><Relationship Id="rId70" Type="http://schemas.openxmlformats.org/officeDocument/2006/relationships/hyperlink" Target="https://riviste.unige.it/index.php/publifarum/article/view/2061" TargetMode="External"/><Relationship Id="rId75" Type="http://schemas.openxmlformats.org/officeDocument/2006/relationships/hyperlink" Target="https://riviste.unige.it/index.php/publifarum/article/view/2065/2739" TargetMode="External"/><Relationship Id="rId83" Type="http://schemas.openxmlformats.org/officeDocument/2006/relationships/hyperlink" Target="https://flows.hypotheses.or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www.cairn.info/revue-francaise-de-sociologie-2022-1.htm" TargetMode="External"/><Relationship Id="rId28" Type="http://schemas.openxmlformats.org/officeDocument/2006/relationships/hyperlink" Target="https://www.cairn.info/revue-critique-internationale-2022-3.htm" TargetMode="External"/><Relationship Id="rId36" Type="http://schemas.openxmlformats.org/officeDocument/2006/relationships/image" Target="media/image13.jpeg"/><Relationship Id="rId49" Type="http://schemas.openxmlformats.org/officeDocument/2006/relationships/image" Target="media/image18.png"/><Relationship Id="rId57" Type="http://schemas.openxmlformats.org/officeDocument/2006/relationships/image" Target="media/image22.png"/><Relationship Id="rId10" Type="http://schemas.openxmlformats.org/officeDocument/2006/relationships/hyperlink" Target="https://www.emerald.com/insight/publication/issn/0022-0418/vol/78/iss/6" TargetMode="External"/><Relationship Id="rId31" Type="http://schemas.openxmlformats.org/officeDocument/2006/relationships/image" Target="media/image11.jpeg"/><Relationship Id="rId44" Type="http://schemas.openxmlformats.org/officeDocument/2006/relationships/hyperlink" Target="https://www.cairn.info/revue-staps-2022-2.htm" TargetMode="External"/><Relationship Id="rId52" Type="http://schemas.openxmlformats.org/officeDocument/2006/relationships/hyperlink" Target="https://journals.openedition.org/itineraires/11375" TargetMode="External"/><Relationship Id="rId60" Type="http://schemas.openxmlformats.org/officeDocument/2006/relationships/hyperlink" Target="https://lesenjeux.univ-grenoble-alpes.fr/2022/articles-revue/dossier-2022-vingt-cinq-ans-dinformation-en-ligne-une-exploration-des-transformations-structurelles-des-medias/" TargetMode="External"/><Relationship Id="rId65" Type="http://schemas.openxmlformats.org/officeDocument/2006/relationships/hyperlink" Target="https://riviste.unige.it/index.php/publifarum/article/view/2059/2732" TargetMode="External"/><Relationship Id="rId73" Type="http://schemas.openxmlformats.org/officeDocument/2006/relationships/hyperlink" Target="https://riviste.unige.it/index.php/publifarum/article/view/2063/2737" TargetMode="External"/><Relationship Id="rId78" Type="http://schemas.openxmlformats.org/officeDocument/2006/relationships/hyperlink" Target="https://riviste.unige.it/index.php/publifarum/article/view/2062" TargetMode="External"/><Relationship Id="rId81" Type="http://schemas.openxmlformats.org/officeDocument/2006/relationships/hyperlink" Target="https://www.inshs.cnrs.fr/fr/lettres-de-linshs-0"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cairn.info/revue-etudes-de-communication-2022-1-page-87.htm?u=174579d2-53da-4f93-976c-4072cd82a65b&amp;WT.tsrc=email&amp;WT.mc_id=crn-ar-EDC_058" TargetMode="External"/><Relationship Id="rId18" Type="http://schemas.openxmlformats.org/officeDocument/2006/relationships/hyperlink" Target="https://www.cairn.info/revue-l-observatoire-2022-2.htm" TargetMode="External"/><Relationship Id="rId39" Type="http://schemas.openxmlformats.org/officeDocument/2006/relationships/hyperlink" Target="https://www.cairn.info/revue-gerer-et-comprendre-2022-3.htm" TargetMode="External"/><Relationship Id="rId34" Type="http://schemas.openxmlformats.org/officeDocument/2006/relationships/hyperlink" Target="https://www.cairn.info/revue-comptabilite-controle-audit.htm" TargetMode="External"/><Relationship Id="rId50" Type="http://schemas.openxmlformats.org/officeDocument/2006/relationships/image" Target="media/image19.png"/><Relationship Id="rId55" Type="http://schemas.openxmlformats.org/officeDocument/2006/relationships/hyperlink" Target="https://doi.org/10.4000/recherchestravaux.4655" TargetMode="External"/><Relationship Id="rId76" Type="http://schemas.openxmlformats.org/officeDocument/2006/relationships/hyperlink" Target="https://riviste.unige.it/index.php/publifarum/article/view/2060" TargetMode="External"/><Relationship Id="rId7" Type="http://schemas.openxmlformats.org/officeDocument/2006/relationships/hyperlink" Target="https://www.cairn.info/revue-etudes-de-communication-2022-1-page-87.htm?u=174579d2-53da-4f93-976c-4072cd82a65b&amp;WT.tsrc=email&amp;WT.mc_id=crn-ar-EDC_058" TargetMode="External"/><Relationship Id="rId71" Type="http://schemas.openxmlformats.org/officeDocument/2006/relationships/hyperlink" Target="https://riviste.unige.it/index.php/publifarum/article/view/2061/2736" TargetMode="External"/><Relationship Id="rId2" Type="http://schemas.openxmlformats.org/officeDocument/2006/relationships/styles" Target="styles.xml"/><Relationship Id="rId29" Type="http://schemas.openxmlformats.org/officeDocument/2006/relationships/image" Target="media/image10.jpeg"/><Relationship Id="rId24" Type="http://schemas.openxmlformats.org/officeDocument/2006/relationships/image" Target="media/image8.jpeg"/><Relationship Id="rId40" Type="http://schemas.openxmlformats.org/officeDocument/2006/relationships/image" Target="media/image15.jpeg"/><Relationship Id="rId45" Type="http://schemas.openxmlformats.org/officeDocument/2006/relationships/image" Target="media/image17.png"/><Relationship Id="rId66" Type="http://schemas.openxmlformats.org/officeDocument/2006/relationships/hyperlink" Target="https://riviste.unige.it/index.php/publifarum/article/view/2054" TargetMode="External"/><Relationship Id="rId61" Type="http://schemas.openxmlformats.org/officeDocument/2006/relationships/image" Target="media/image23.jpeg"/><Relationship Id="rId82" Type="http://schemas.openxmlformats.org/officeDocument/2006/relationships/hyperlink" Target="https://www.inshs.cnrs.fr/sites/institut_inshs/files/download-file/lettre_infoINSHS_79_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2145</Words>
  <Characters>11799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6</cp:revision>
  <dcterms:created xsi:type="dcterms:W3CDTF">2022-10-21T11:45:00Z</dcterms:created>
  <dcterms:modified xsi:type="dcterms:W3CDTF">2022-10-21T11:51:00Z</dcterms:modified>
</cp:coreProperties>
</file>