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E36" w:rsidRPr="000D176A" w:rsidRDefault="00FE7E36" w:rsidP="00FE7E36">
      <w:pPr>
        <w:pStyle w:val="Sansinterligne"/>
        <w:rPr>
          <w:rFonts w:ascii="Times New Roman" w:hAnsi="Times New Roman" w:cs="Times New Roman"/>
          <w:sz w:val="24"/>
          <w:szCs w:val="24"/>
          <w:lang w:eastAsia="fr-FR"/>
        </w:rPr>
      </w:pPr>
      <w:bookmarkStart w:id="0" w:name="_Hlk96952916"/>
    </w:p>
    <w:p w:rsidR="00FE7E36" w:rsidRPr="007429D3" w:rsidRDefault="00FE7E36" w:rsidP="00FE7E36">
      <w:pPr>
        <w:pStyle w:val="Sansinterligne"/>
        <w:jc w:val="center"/>
        <w:rPr>
          <w:rFonts w:ascii="Times New Roman" w:hAnsi="Times New Roman" w:cs="Times New Roman"/>
          <w:b/>
          <w:sz w:val="24"/>
          <w:szCs w:val="24"/>
          <w:lang w:eastAsia="fr-FR"/>
        </w:rPr>
      </w:pPr>
      <w:r w:rsidRPr="007429D3">
        <w:rPr>
          <w:rFonts w:ascii="Times New Roman" w:hAnsi="Times New Roman" w:cs="Times New Roman"/>
          <w:b/>
          <w:sz w:val="24"/>
          <w:szCs w:val="24"/>
          <w:lang w:eastAsia="fr-FR"/>
        </w:rPr>
        <w:t>CDRSHS INFOS N°16</w:t>
      </w:r>
      <w:r>
        <w:rPr>
          <w:rFonts w:ascii="Times New Roman" w:hAnsi="Times New Roman" w:cs="Times New Roman"/>
          <w:b/>
          <w:sz w:val="24"/>
          <w:szCs w:val="24"/>
          <w:lang w:eastAsia="fr-FR"/>
        </w:rPr>
        <w:t>, 2023</w:t>
      </w:r>
    </w:p>
    <w:p w:rsidR="00FE7E36" w:rsidRPr="007429D3" w:rsidRDefault="00FE7E36" w:rsidP="00FE7E36">
      <w:pPr>
        <w:pStyle w:val="Sansinterligne"/>
        <w:jc w:val="center"/>
        <w:rPr>
          <w:rFonts w:ascii="Times New Roman" w:hAnsi="Times New Roman" w:cs="Times New Roman"/>
          <w:b/>
          <w:sz w:val="24"/>
          <w:szCs w:val="24"/>
          <w:lang w:eastAsia="fr-FR"/>
        </w:rPr>
      </w:pPr>
      <w:r w:rsidRPr="007429D3">
        <w:rPr>
          <w:rFonts w:ascii="Times New Roman" w:hAnsi="Times New Roman" w:cs="Times New Roman"/>
          <w:b/>
          <w:sz w:val="24"/>
          <w:szCs w:val="24"/>
          <w:lang w:eastAsia="fr-FR"/>
        </w:rPr>
        <w:t>1</w:t>
      </w:r>
      <w:r>
        <w:rPr>
          <w:rFonts w:ascii="Times New Roman" w:hAnsi="Times New Roman" w:cs="Times New Roman"/>
          <w:b/>
          <w:sz w:val="24"/>
          <w:szCs w:val="24"/>
          <w:lang w:eastAsia="fr-FR"/>
        </w:rPr>
        <w:t>8</w:t>
      </w:r>
      <w:r w:rsidRPr="007429D3">
        <w:rPr>
          <w:rFonts w:ascii="Times New Roman" w:hAnsi="Times New Roman" w:cs="Times New Roman"/>
          <w:b/>
          <w:sz w:val="24"/>
          <w:szCs w:val="24"/>
          <w:lang w:eastAsia="fr-FR"/>
        </w:rPr>
        <w:t>/09/2023</w:t>
      </w:r>
    </w:p>
    <w:p w:rsidR="00FE7E36" w:rsidRPr="00772552" w:rsidRDefault="00FE7E36" w:rsidP="00FE7E36">
      <w:pPr>
        <w:spacing w:before="100" w:beforeAutospacing="1" w:after="100" w:afterAutospacing="1" w:line="240" w:lineRule="auto"/>
        <w:rPr>
          <w:rFonts w:ascii="Times New Roman" w:hAnsi="Times New Roman" w:cs="Times New Roman"/>
          <w:color w:val="4472C4" w:themeColor="accent1"/>
          <w:sz w:val="24"/>
          <w:szCs w:val="24"/>
        </w:rPr>
      </w:pPr>
    </w:p>
    <w:p w:rsidR="00FE7E36" w:rsidRPr="000D176A" w:rsidRDefault="00FE7E36" w:rsidP="00FE7E36">
      <w:pPr>
        <w:pStyle w:val="Sansinterligne"/>
        <w:rPr>
          <w:rFonts w:ascii="Times New Roman" w:hAnsi="Times New Roman" w:cs="Times New Roman"/>
          <w:b/>
          <w:sz w:val="24"/>
          <w:szCs w:val="24"/>
          <w:lang w:eastAsia="fr-FR"/>
        </w:rPr>
      </w:pPr>
      <w:r w:rsidRPr="000D176A">
        <w:rPr>
          <w:rFonts w:ascii="Times New Roman" w:hAnsi="Times New Roman" w:cs="Times New Roman"/>
          <w:b/>
          <w:sz w:val="24"/>
          <w:szCs w:val="24"/>
          <w:lang w:eastAsia="fr-FR"/>
        </w:rPr>
        <w:t xml:space="preserve">SOMMAIRES DES DERNIERES REVUES ARRIVEES AU CDRSHS </w:t>
      </w:r>
    </w:p>
    <w:p w:rsidR="00FE7E36" w:rsidRDefault="00FE7E36" w:rsidP="00FE7E36">
      <w:pPr>
        <w:pStyle w:val="Sansinterligne"/>
        <w:rPr>
          <w:rFonts w:ascii="Times New Roman" w:hAnsi="Times New Roman" w:cs="Times New Roman"/>
          <w:sz w:val="24"/>
          <w:szCs w:val="24"/>
          <w:lang w:eastAsia="fr-FR"/>
        </w:rPr>
      </w:pPr>
      <w:r w:rsidRPr="000D176A">
        <w:rPr>
          <w:rFonts w:ascii="Times New Roman" w:hAnsi="Times New Roman" w:cs="Times New Roman"/>
          <w:sz w:val="24"/>
          <w:szCs w:val="24"/>
          <w:lang w:eastAsia="fr-FR"/>
        </w:rPr>
        <w:t>( version papier)</w:t>
      </w:r>
    </w:p>
    <w:p w:rsidR="00FE7E36" w:rsidRDefault="00FE7E36" w:rsidP="00FE7E36">
      <w:pPr>
        <w:pStyle w:val="Sansinterligne"/>
        <w:rPr>
          <w:rFonts w:ascii="Times New Roman" w:hAnsi="Times New Roman" w:cs="Times New Roman"/>
          <w:sz w:val="24"/>
          <w:szCs w:val="24"/>
          <w:lang w:eastAsia="fr-FR"/>
        </w:rPr>
      </w:pPr>
    </w:p>
    <w:p w:rsidR="00FE7E36" w:rsidRDefault="00FE7E36" w:rsidP="00FE7E36">
      <w:pPr>
        <w:pStyle w:val="Sansinterligne"/>
        <w:rPr>
          <w:rFonts w:ascii="Times New Roman" w:hAnsi="Times New Roman" w:cs="Times New Roman"/>
          <w:sz w:val="24"/>
          <w:szCs w:val="24"/>
          <w:lang w:eastAsia="fr-FR"/>
        </w:rPr>
      </w:pPr>
      <w:r w:rsidRPr="00715BDE">
        <w:rPr>
          <w:rFonts w:ascii="Times New Roman" w:hAnsi="Times New Roman" w:cs="Times New Roman"/>
          <w:b/>
          <w:sz w:val="24"/>
          <w:szCs w:val="24"/>
          <w:lang w:eastAsia="fr-FR"/>
        </w:rPr>
        <w:t>Communication et Organisation</w:t>
      </w:r>
      <w:r>
        <w:rPr>
          <w:rFonts w:ascii="Times New Roman" w:hAnsi="Times New Roman" w:cs="Times New Roman"/>
          <w:sz w:val="24"/>
          <w:szCs w:val="24"/>
          <w:lang w:eastAsia="fr-FR"/>
        </w:rPr>
        <w:t xml:space="preserve">, N°63, 2023. La santé au prisme de la communication organisationnelle : enjeux, tensions et perspectives </w:t>
      </w:r>
    </w:p>
    <w:p w:rsidR="00FE7E36" w:rsidRDefault="00FE7E36" w:rsidP="00FE7E36">
      <w:pPr>
        <w:pStyle w:val="Sansinterligne"/>
        <w:rPr>
          <w:rFonts w:ascii="Times New Roman" w:hAnsi="Times New Roman" w:cs="Times New Roman"/>
          <w:sz w:val="24"/>
          <w:szCs w:val="24"/>
          <w:lang w:eastAsia="fr-FR"/>
        </w:rPr>
      </w:pPr>
    </w:p>
    <w:p w:rsidR="00FE7E36" w:rsidRPr="001B08E0" w:rsidRDefault="00FE7E36" w:rsidP="00FE7E36">
      <w:pPr>
        <w:pStyle w:val="Sansinterligne"/>
        <w:rPr>
          <w:rFonts w:ascii="Times New Roman" w:hAnsi="Times New Roman" w:cs="Times New Roman"/>
          <w:b/>
          <w:sz w:val="24"/>
          <w:szCs w:val="24"/>
          <w:u w:val="single"/>
          <w:lang w:eastAsia="fr-FR"/>
        </w:rPr>
      </w:pPr>
      <w:r w:rsidRPr="001B08E0">
        <w:rPr>
          <w:rFonts w:ascii="Times New Roman" w:hAnsi="Times New Roman" w:cs="Times New Roman"/>
          <w:b/>
          <w:sz w:val="24"/>
          <w:szCs w:val="24"/>
          <w:u w:val="single"/>
          <w:lang w:eastAsia="fr-FR"/>
        </w:rPr>
        <w:t xml:space="preserve">A noter : </w:t>
      </w:r>
    </w:p>
    <w:p w:rsidR="00FE7E36" w:rsidRPr="00C74557" w:rsidRDefault="00FE7E36" w:rsidP="00FE7E36">
      <w:pPr>
        <w:pStyle w:val="Sansinterligne"/>
        <w:rPr>
          <w:rFonts w:ascii="Times New Roman" w:hAnsi="Times New Roman" w:cs="Times New Roman"/>
          <w:sz w:val="24"/>
          <w:szCs w:val="24"/>
          <w:lang w:eastAsia="fr-FR"/>
        </w:rPr>
      </w:pPr>
    </w:p>
    <w:p w:rsidR="00FE7E36" w:rsidRPr="00C74557" w:rsidRDefault="00FE7E36" w:rsidP="00FE7E36">
      <w:pPr>
        <w:pStyle w:val="Sansinterligne"/>
        <w:rPr>
          <w:rFonts w:ascii="Times New Roman" w:hAnsi="Times New Roman" w:cs="Times New Roman"/>
          <w:sz w:val="24"/>
          <w:szCs w:val="24"/>
          <w:lang w:eastAsia="fr-FR"/>
        </w:rPr>
      </w:pPr>
      <w:r w:rsidRPr="00C74557">
        <w:rPr>
          <w:rFonts w:ascii="Times New Roman" w:hAnsi="Times New Roman" w:cs="Times New Roman"/>
          <w:sz w:val="24"/>
          <w:szCs w:val="24"/>
          <w:lang w:eastAsia="fr-FR"/>
        </w:rPr>
        <w:t>Manque communicationnel en EHPAD : une revue systématique de revues de la littérature</w:t>
      </w:r>
    </w:p>
    <w:p w:rsidR="00FE7E36" w:rsidRDefault="00FE7E36" w:rsidP="00FE7E36">
      <w:pPr>
        <w:pStyle w:val="Sansinterligne"/>
        <w:rPr>
          <w:rFonts w:ascii="Times New Roman" w:hAnsi="Times New Roman" w:cs="Times New Roman"/>
          <w:sz w:val="24"/>
          <w:szCs w:val="24"/>
          <w:lang w:eastAsia="fr-FR"/>
        </w:rPr>
      </w:pPr>
      <w:r w:rsidRPr="00C74557">
        <w:rPr>
          <w:rFonts w:ascii="Times New Roman" w:hAnsi="Times New Roman" w:cs="Times New Roman"/>
          <w:sz w:val="24"/>
          <w:szCs w:val="24"/>
          <w:lang w:eastAsia="fr-FR"/>
        </w:rPr>
        <w:t>Cécile Marie Dupin, Valérie Lépine</w:t>
      </w:r>
      <w:r>
        <w:rPr>
          <w:rFonts w:ascii="Times New Roman" w:hAnsi="Times New Roman" w:cs="Times New Roman"/>
          <w:sz w:val="24"/>
          <w:szCs w:val="24"/>
          <w:lang w:eastAsia="fr-FR"/>
        </w:rPr>
        <w:t xml:space="preserve"> </w:t>
      </w:r>
    </w:p>
    <w:p w:rsidR="00FE7E36" w:rsidRPr="00F76D90" w:rsidRDefault="00FE7E36" w:rsidP="00FE7E36">
      <w:pPr>
        <w:pStyle w:val="Sansinterligne"/>
        <w:rPr>
          <w:rFonts w:ascii="Times New Roman" w:hAnsi="Times New Roman" w:cs="Times New Roman"/>
          <w:sz w:val="24"/>
          <w:szCs w:val="24"/>
          <w:lang w:eastAsia="fr-FR"/>
        </w:rPr>
      </w:pPr>
    </w:p>
    <w:p w:rsidR="00FE7E36" w:rsidRPr="00F76D90" w:rsidRDefault="00FE7E36" w:rsidP="00FE7E36">
      <w:pPr>
        <w:pStyle w:val="Sansinterligne"/>
        <w:rPr>
          <w:rFonts w:ascii="Times New Roman" w:hAnsi="Times New Roman" w:cs="Times New Roman"/>
          <w:sz w:val="24"/>
          <w:szCs w:val="24"/>
          <w:lang w:eastAsia="fr-FR"/>
        </w:rPr>
      </w:pPr>
      <w:r w:rsidRPr="00F76D90">
        <w:rPr>
          <w:rFonts w:ascii="Times New Roman" w:hAnsi="Times New Roman" w:cs="Times New Roman"/>
          <w:sz w:val="24"/>
          <w:szCs w:val="24"/>
          <w:lang w:eastAsia="fr-FR"/>
        </w:rPr>
        <w:t>Médecins généralistes et préventions des cancers, quels processus et pratiques info-communicationnels ?</w:t>
      </w:r>
    </w:p>
    <w:p w:rsidR="00FE7E36" w:rsidRDefault="00FE7E36" w:rsidP="00FE7E36">
      <w:pPr>
        <w:pStyle w:val="Sansinterligne"/>
        <w:rPr>
          <w:rFonts w:ascii="Times New Roman" w:hAnsi="Times New Roman" w:cs="Times New Roman"/>
          <w:sz w:val="24"/>
          <w:szCs w:val="24"/>
          <w:lang w:eastAsia="fr-FR"/>
        </w:rPr>
      </w:pPr>
      <w:r w:rsidRPr="00F76D90">
        <w:rPr>
          <w:rFonts w:ascii="Times New Roman" w:hAnsi="Times New Roman" w:cs="Times New Roman"/>
          <w:sz w:val="24"/>
          <w:szCs w:val="24"/>
          <w:lang w:eastAsia="fr-FR"/>
        </w:rPr>
        <w:t>Pierre Mignot, Dorsaf Omrane</w:t>
      </w:r>
      <w:r>
        <w:rPr>
          <w:rFonts w:ascii="Times New Roman" w:hAnsi="Times New Roman" w:cs="Times New Roman"/>
          <w:sz w:val="24"/>
          <w:szCs w:val="24"/>
          <w:lang w:eastAsia="fr-FR"/>
        </w:rPr>
        <w:t xml:space="preserve"> </w:t>
      </w:r>
    </w:p>
    <w:p w:rsidR="00FE7E36" w:rsidRDefault="00FE7E36" w:rsidP="00FE7E36">
      <w:pPr>
        <w:pStyle w:val="Sansinterligne"/>
        <w:rPr>
          <w:rFonts w:ascii="Times New Roman" w:hAnsi="Times New Roman" w:cs="Times New Roman"/>
          <w:sz w:val="24"/>
          <w:szCs w:val="24"/>
          <w:lang w:eastAsia="fr-FR"/>
        </w:rPr>
      </w:pPr>
    </w:p>
    <w:p w:rsidR="00FE7E36" w:rsidRPr="00F76D90" w:rsidRDefault="00FE7E36" w:rsidP="00FE7E36">
      <w:pPr>
        <w:pStyle w:val="Sansinterligne"/>
        <w:rPr>
          <w:rFonts w:ascii="Times New Roman" w:hAnsi="Times New Roman" w:cs="Times New Roman"/>
          <w:sz w:val="24"/>
          <w:szCs w:val="24"/>
          <w:lang w:eastAsia="fr-FR"/>
        </w:rPr>
      </w:pPr>
      <w:r w:rsidRPr="00F76D90">
        <w:rPr>
          <w:rFonts w:ascii="Times New Roman" w:hAnsi="Times New Roman" w:cs="Times New Roman"/>
          <w:sz w:val="24"/>
          <w:szCs w:val="24"/>
          <w:lang w:eastAsia="fr-FR"/>
        </w:rPr>
        <w:t>Communication et régionalisation des centres de dépistages des cancers</w:t>
      </w:r>
    </w:p>
    <w:p w:rsidR="00FE7E36" w:rsidRPr="00F76D90" w:rsidRDefault="00FE7E36" w:rsidP="00FE7E36">
      <w:pPr>
        <w:pStyle w:val="Sansinterligne"/>
        <w:rPr>
          <w:rFonts w:ascii="Times New Roman" w:hAnsi="Times New Roman" w:cs="Times New Roman"/>
          <w:sz w:val="24"/>
          <w:szCs w:val="24"/>
          <w:lang w:eastAsia="fr-FR"/>
        </w:rPr>
      </w:pPr>
      <w:r w:rsidRPr="00F76D90">
        <w:rPr>
          <w:rFonts w:ascii="Times New Roman" w:hAnsi="Times New Roman" w:cs="Times New Roman"/>
          <w:sz w:val="24"/>
          <w:szCs w:val="24"/>
          <w:lang w:eastAsia="fr-FR"/>
        </w:rPr>
        <w:t>Maureen Sampic, Valérie Lépine, Pierre Mignot</w:t>
      </w:r>
    </w:p>
    <w:p w:rsidR="00FE7E36" w:rsidRPr="00C74557" w:rsidRDefault="00FE7E36" w:rsidP="00FE7E36">
      <w:pPr>
        <w:pStyle w:val="Sansinterligne"/>
        <w:rPr>
          <w:rFonts w:ascii="Times New Roman" w:hAnsi="Times New Roman" w:cs="Times New Roman"/>
          <w:sz w:val="24"/>
          <w:szCs w:val="24"/>
          <w:lang w:eastAsia="fr-FR"/>
        </w:rPr>
      </w:pPr>
    </w:p>
    <w:p w:rsidR="00FE7E36" w:rsidRDefault="00FE7E36" w:rsidP="00FE7E36">
      <w:pPr>
        <w:pStyle w:val="NormalWeb"/>
      </w:pPr>
      <w:r w:rsidRPr="00EF1748">
        <w:rPr>
          <w:b/>
        </w:rPr>
        <w:t>Études de communication</w:t>
      </w:r>
      <w:r>
        <w:t>, N°60, 2023 Nouveaux ancrages de la veille en sciences de l’information et de la communication</w:t>
      </w:r>
    </w:p>
    <w:p w:rsidR="00FE7E36" w:rsidRDefault="00FE7E36" w:rsidP="00FE7E36">
      <w:pPr>
        <w:pStyle w:val="NormalWeb"/>
      </w:pPr>
      <w:r w:rsidRPr="00EF1748">
        <w:rPr>
          <w:b/>
        </w:rPr>
        <w:t>Télévision</w:t>
      </w:r>
      <w:r>
        <w:t>, N°14, 2023 Télé-réalité et réseaux socio-numériques : un couple médiatique gagnant</w:t>
      </w:r>
    </w:p>
    <w:p w:rsidR="00FE7E36" w:rsidRDefault="00FE7E36" w:rsidP="00FE7E36">
      <w:pPr>
        <w:pStyle w:val="NormalWeb"/>
      </w:pPr>
      <w:r w:rsidRPr="00EF1748">
        <w:rPr>
          <w:b/>
        </w:rPr>
        <w:t>Mots,</w:t>
      </w:r>
      <w:r>
        <w:t xml:space="preserve"> N° 131, mars 2023. La diversité en discours : contextes, formes et dispositifs</w:t>
      </w:r>
    </w:p>
    <w:p w:rsidR="00FE7E36" w:rsidRDefault="00FE7E36" w:rsidP="00FE7E36">
      <w:pPr>
        <w:pStyle w:val="NormalWeb"/>
      </w:pPr>
      <w:r w:rsidRPr="00EF1748">
        <w:rPr>
          <w:b/>
        </w:rPr>
        <w:t>Mots,</w:t>
      </w:r>
      <w:r>
        <w:t xml:space="preserve"> N° 132, juillet 2023. Les mots du vote de la Rome antique à la Révolution française. Sous la direction de Louis Autin, Virginie Hollard, Romain Meltz, Valérie Bonnet</w:t>
      </w:r>
    </w:p>
    <w:p w:rsidR="00FE7E36" w:rsidRDefault="00FE7E36" w:rsidP="00FE7E36">
      <w:pPr>
        <w:pStyle w:val="NormalWeb"/>
      </w:pPr>
      <w:r w:rsidRPr="00EF1748">
        <w:rPr>
          <w:b/>
        </w:rPr>
        <w:t>Quaderni,</w:t>
      </w:r>
      <w:r>
        <w:t xml:space="preserve"> 2023/2 (n° 109) Médias et controverses </w:t>
      </w:r>
    </w:p>
    <w:p w:rsidR="00FE7E36" w:rsidRDefault="00FE7E36" w:rsidP="00FE7E36">
      <w:pPr>
        <w:pStyle w:val="NormalWeb"/>
      </w:pPr>
      <w:r w:rsidRPr="00EF1748">
        <w:rPr>
          <w:b/>
        </w:rPr>
        <w:t xml:space="preserve">Communications &amp; langages </w:t>
      </w:r>
      <w:r>
        <w:t>, N°214, décembre 2022 Fabriques de l'ignorance A noter : Les recompositions des activités électorales à l'heure de la digitalisation Introduction du dossier par F.Greffet et M Neihouser ( Lerass) M. Neihouser, J.Figeac, F. Le-Croz Faire campagne dans Facebook. Une pratique privilégiée de l'extrême droite et les partis émergeants</w:t>
      </w:r>
    </w:p>
    <w:p w:rsidR="00FE7E36" w:rsidRDefault="00FE7E36" w:rsidP="00FE7E36">
      <w:pPr>
        <w:pStyle w:val="NormalWeb"/>
      </w:pPr>
      <w:r w:rsidRPr="00AA0243">
        <w:rPr>
          <w:b/>
        </w:rPr>
        <w:t>Politiques de communication</w:t>
      </w:r>
      <w:r>
        <w:t xml:space="preserve"> N° 19,automne 2022( retard de parution ). Battre la campagne numérique.</w:t>
      </w:r>
    </w:p>
    <w:p w:rsidR="00FE7E36" w:rsidRPr="005C7BA4" w:rsidRDefault="00FE7E36" w:rsidP="00FE7E36">
      <w:pPr>
        <w:pStyle w:val="NormalWeb"/>
        <w:rPr>
          <w:u w:val="single"/>
        </w:rPr>
      </w:pPr>
      <w:r w:rsidRPr="005C7BA4">
        <w:rPr>
          <w:u w:val="single"/>
        </w:rPr>
        <w:t xml:space="preserve">A noter : </w:t>
      </w:r>
    </w:p>
    <w:p w:rsidR="00FE7E36" w:rsidRDefault="00FE7E36" w:rsidP="00FE7E36">
      <w:pPr>
        <w:pStyle w:val="Sansinterligne"/>
        <w:rPr>
          <w:rFonts w:ascii="Times New Roman" w:hAnsi="Times New Roman" w:cs="Times New Roman"/>
          <w:sz w:val="24"/>
          <w:szCs w:val="24"/>
        </w:rPr>
      </w:pPr>
      <w:r w:rsidRPr="00314684">
        <w:rPr>
          <w:rFonts w:ascii="Times New Roman" w:hAnsi="Times New Roman" w:cs="Times New Roman"/>
          <w:sz w:val="24"/>
          <w:szCs w:val="24"/>
        </w:rPr>
        <w:lastRenderedPageBreak/>
        <w:t>Introduction du dossier. Battre la campagne numérique. Les recompositions des activités électorales à l’heure de la digitalisation</w:t>
      </w:r>
      <w:r>
        <w:rPr>
          <w:rFonts w:ascii="Times New Roman" w:hAnsi="Times New Roman" w:cs="Times New Roman"/>
          <w:sz w:val="24"/>
          <w:szCs w:val="24"/>
        </w:rPr>
        <w:t xml:space="preserve">. </w:t>
      </w:r>
    </w:p>
    <w:p w:rsidR="00FE7E36" w:rsidRPr="00314684" w:rsidRDefault="00FE7E36" w:rsidP="00FE7E36">
      <w:pPr>
        <w:pStyle w:val="Sansinterligne"/>
        <w:rPr>
          <w:rFonts w:ascii="Times New Roman" w:hAnsi="Times New Roman" w:cs="Times New Roman"/>
          <w:sz w:val="24"/>
          <w:szCs w:val="24"/>
        </w:rPr>
      </w:pPr>
      <w:r w:rsidRPr="00314684">
        <w:rPr>
          <w:rFonts w:ascii="Times New Roman" w:hAnsi="Times New Roman" w:cs="Times New Roman"/>
          <w:sz w:val="24"/>
          <w:szCs w:val="24"/>
        </w:rPr>
        <w:t>Fabienne Greffet, Marie Neihouser</w:t>
      </w:r>
    </w:p>
    <w:p w:rsidR="00FE7E36" w:rsidRDefault="00FE7E36" w:rsidP="00FE7E36">
      <w:pPr>
        <w:pStyle w:val="Sansinterligne"/>
        <w:rPr>
          <w:rFonts w:ascii="Times New Roman" w:hAnsi="Times New Roman" w:cs="Times New Roman"/>
          <w:sz w:val="24"/>
          <w:szCs w:val="24"/>
        </w:rPr>
      </w:pPr>
    </w:p>
    <w:p w:rsidR="00FE7E36" w:rsidRDefault="00FE7E36" w:rsidP="00FE7E36">
      <w:pPr>
        <w:pStyle w:val="Sansinterligne"/>
        <w:rPr>
          <w:rFonts w:ascii="Times New Roman" w:hAnsi="Times New Roman" w:cs="Times New Roman"/>
          <w:sz w:val="24"/>
          <w:szCs w:val="24"/>
        </w:rPr>
      </w:pPr>
      <w:r>
        <w:rPr>
          <w:rFonts w:ascii="Times New Roman" w:hAnsi="Times New Roman" w:cs="Times New Roman"/>
          <w:sz w:val="24"/>
          <w:szCs w:val="24"/>
        </w:rPr>
        <w:t>Faire campagne dans Facebook.</w:t>
      </w:r>
    </w:p>
    <w:p w:rsidR="00FE7E36" w:rsidRPr="00314684" w:rsidRDefault="00FE7E36" w:rsidP="00FE7E36">
      <w:pPr>
        <w:pStyle w:val="Sansinterligne"/>
        <w:rPr>
          <w:rFonts w:ascii="Times New Roman" w:hAnsi="Times New Roman" w:cs="Times New Roman"/>
          <w:sz w:val="24"/>
          <w:szCs w:val="24"/>
        </w:rPr>
      </w:pPr>
      <w:r w:rsidRPr="00314684">
        <w:rPr>
          <w:rFonts w:ascii="Times New Roman" w:hAnsi="Times New Roman" w:cs="Times New Roman"/>
          <w:sz w:val="24"/>
          <w:szCs w:val="24"/>
        </w:rPr>
        <w:t>Marie Neihouser</w:t>
      </w:r>
      <w:r>
        <w:rPr>
          <w:rFonts w:ascii="Times New Roman" w:hAnsi="Times New Roman" w:cs="Times New Roman"/>
          <w:sz w:val="24"/>
          <w:szCs w:val="24"/>
        </w:rPr>
        <w:t>, Julien Figeac, Ferdinand- Le -Coz</w:t>
      </w:r>
    </w:p>
    <w:p w:rsidR="00FE7E36" w:rsidRDefault="00FE7E36" w:rsidP="00FE7E36">
      <w:pPr>
        <w:pStyle w:val="NormalWeb"/>
      </w:pPr>
      <w:r w:rsidRPr="00EF1748">
        <w:rPr>
          <w:b/>
        </w:rPr>
        <w:t>NectArt,</w:t>
      </w:r>
      <w:r>
        <w:t xml:space="preserve"> N°17, 2023 Repenser notre espace public </w:t>
      </w:r>
    </w:p>
    <w:p w:rsidR="00FE7E36" w:rsidRDefault="00FE7E36" w:rsidP="00FE7E36">
      <w:pPr>
        <w:pStyle w:val="NormalWeb"/>
      </w:pPr>
      <w:r w:rsidRPr="00EF1748">
        <w:rPr>
          <w:b/>
        </w:rPr>
        <w:t>Journal of documentation</w:t>
      </w:r>
      <w:r>
        <w:t xml:space="preserve">, N° 3, 2023 </w:t>
      </w:r>
    </w:p>
    <w:p w:rsidR="00FE7E36" w:rsidRDefault="00FE7E36" w:rsidP="00FE7E36">
      <w:pPr>
        <w:pStyle w:val="NormalWeb"/>
      </w:pPr>
      <w:bookmarkStart w:id="1" w:name="_Hlk145664888"/>
      <w:r w:rsidRPr="00EF1748">
        <w:rPr>
          <w:b/>
        </w:rPr>
        <w:t>Journal of documentation</w:t>
      </w:r>
      <w:r>
        <w:t xml:space="preserve">, N° 4, 2023 </w:t>
      </w:r>
    </w:p>
    <w:bookmarkEnd w:id="1"/>
    <w:p w:rsidR="00FE7E36" w:rsidRDefault="00FE7E36" w:rsidP="00FE7E36">
      <w:pPr>
        <w:pStyle w:val="NormalWeb"/>
      </w:pPr>
      <w:r w:rsidRPr="00EF1748">
        <w:rPr>
          <w:b/>
        </w:rPr>
        <w:t>Journal of documentation</w:t>
      </w:r>
      <w:r>
        <w:t xml:space="preserve">, N° 5, 2023 </w:t>
      </w:r>
    </w:p>
    <w:p w:rsidR="00FE7E36" w:rsidRDefault="00FE7E36" w:rsidP="00FE7E36">
      <w:pPr>
        <w:pStyle w:val="NormalWeb"/>
      </w:pPr>
      <w:r w:rsidRPr="00AA0243">
        <w:rPr>
          <w:b/>
        </w:rPr>
        <w:t>Journal of language and social psychology</w:t>
      </w:r>
      <w:r>
        <w:t>, N°3, juin 2023</w:t>
      </w:r>
    </w:p>
    <w:p w:rsidR="00FE7E36" w:rsidRDefault="00FE7E36" w:rsidP="00FE7E36">
      <w:pPr>
        <w:pStyle w:val="NormalWeb"/>
      </w:pPr>
      <w:r w:rsidRPr="00EF1748">
        <w:rPr>
          <w:b/>
        </w:rPr>
        <w:t>EDL- Études en didactique des langues,</w:t>
      </w:r>
      <w:r>
        <w:t xml:space="preserve"> N° 40, 2023 L'authenticité</w:t>
      </w:r>
    </w:p>
    <w:p w:rsidR="00FE7E36" w:rsidRDefault="00FE7E36" w:rsidP="00FE7E36">
      <w:pPr>
        <w:pStyle w:val="NormalWeb"/>
      </w:pPr>
      <w:r w:rsidRPr="00EF1748">
        <w:rPr>
          <w:b/>
        </w:rPr>
        <w:t>Connexions</w:t>
      </w:r>
      <w:r>
        <w:t>, N°118, 2023 Vivre et penser la participation</w:t>
      </w:r>
    </w:p>
    <w:p w:rsidR="00FE7E36" w:rsidRDefault="00FE7E36" w:rsidP="00FE7E36">
      <w:pPr>
        <w:pStyle w:val="NormalWeb"/>
      </w:pPr>
      <w:r w:rsidRPr="00EF1748">
        <w:rPr>
          <w:b/>
        </w:rPr>
        <w:t>Le temps des médias</w:t>
      </w:r>
      <w:r>
        <w:t xml:space="preserve">, N° 40, printemps été 2023 L'animal médiatique </w:t>
      </w:r>
    </w:p>
    <w:p w:rsidR="00FE7E36" w:rsidRDefault="00FE7E36" w:rsidP="00FE7E36">
      <w:pPr>
        <w:pStyle w:val="NormalWeb"/>
      </w:pPr>
      <w:r w:rsidRPr="00EF1748">
        <w:rPr>
          <w:b/>
        </w:rPr>
        <w:t>Sciences humaines, les grands dossiers</w:t>
      </w:r>
      <w:r>
        <w:t xml:space="preserve">, N°71, Juin-juillet-aout 2023 Les grandes penseuses </w:t>
      </w:r>
    </w:p>
    <w:p w:rsidR="00FE7E36" w:rsidRDefault="00FE7E36" w:rsidP="00FE7E36">
      <w:pPr>
        <w:pStyle w:val="NormalWeb"/>
      </w:pPr>
      <w:r w:rsidRPr="00EF1748">
        <w:rPr>
          <w:b/>
        </w:rPr>
        <w:t>Sciences humaines</w:t>
      </w:r>
      <w:r>
        <w:t>, N°359, juin, 2023 Qu'est-ce que l'amitié</w:t>
      </w:r>
    </w:p>
    <w:p w:rsidR="00FE7E36" w:rsidRDefault="00FE7E36" w:rsidP="00FE7E36">
      <w:pPr>
        <w:pStyle w:val="NormalWeb"/>
      </w:pPr>
      <w:bookmarkStart w:id="2" w:name="_Hlk145663818"/>
      <w:r w:rsidRPr="00EF1748">
        <w:rPr>
          <w:b/>
        </w:rPr>
        <w:t xml:space="preserve">Sciences humaines, </w:t>
      </w:r>
      <w:r>
        <w:t>N°360, juillet 2023 Les pouvoirs de la musique</w:t>
      </w:r>
    </w:p>
    <w:bookmarkEnd w:id="2"/>
    <w:p w:rsidR="00FE7E36" w:rsidRDefault="00FE7E36" w:rsidP="00FE7E36">
      <w:pPr>
        <w:pStyle w:val="NormalWeb"/>
      </w:pPr>
      <w:r w:rsidRPr="00EF1748">
        <w:rPr>
          <w:b/>
        </w:rPr>
        <w:t xml:space="preserve">Sciences humaines, </w:t>
      </w:r>
      <w:r>
        <w:t xml:space="preserve">N°362, octobre 2023 L’esprit critique est un sport de combat </w:t>
      </w:r>
    </w:p>
    <w:p w:rsidR="00FE7E36" w:rsidRDefault="00FE7E36" w:rsidP="00FE7E36">
      <w:pPr>
        <w:pStyle w:val="NormalWeb"/>
      </w:pPr>
      <w:r w:rsidRPr="00EF1748">
        <w:rPr>
          <w:b/>
        </w:rPr>
        <w:t>Sciences humaines, Hors-série</w:t>
      </w:r>
      <w:r>
        <w:t xml:space="preserve">, N°14, juillet 2023 Les grands penseurs philosophes </w:t>
      </w:r>
    </w:p>
    <w:p w:rsidR="00FE7E36" w:rsidRDefault="00FE7E36" w:rsidP="00FE7E36">
      <w:pPr>
        <w:pStyle w:val="NormalWeb"/>
      </w:pPr>
      <w:r w:rsidRPr="00EF1748">
        <w:rPr>
          <w:b/>
        </w:rPr>
        <w:t>Revue d'histoire de la pensée économique</w:t>
      </w:r>
      <w:r>
        <w:t>, N°15, 1-2023</w:t>
      </w:r>
    </w:p>
    <w:p w:rsidR="00FE7E36"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sidRPr="000D176A">
        <w:rPr>
          <w:rFonts w:ascii="Times New Roman" w:eastAsia="Times New Roman" w:hAnsi="Times New Roman" w:cs="Times New Roman"/>
          <w:b/>
          <w:bCs/>
          <w:sz w:val="24"/>
          <w:szCs w:val="24"/>
          <w:lang w:eastAsia="fr-FR"/>
        </w:rPr>
        <w:t xml:space="preserve">PARUTIONS CAIRN : </w:t>
      </w:r>
    </w:p>
    <w:p w:rsidR="00FE7E36" w:rsidRDefault="00FE7E36" w:rsidP="00FE7E36">
      <w:pPr>
        <w:pStyle w:val="Sansinterligne"/>
        <w:rPr>
          <w:rFonts w:ascii="Times New Roman" w:hAnsi="Times New Roman" w:cs="Times New Roman"/>
          <w:sz w:val="24"/>
          <w:szCs w:val="24"/>
          <w:lang w:eastAsia="fr-FR"/>
        </w:rPr>
      </w:pPr>
      <w:r>
        <w:rPr>
          <w:noProof/>
        </w:rPr>
        <w:drawing>
          <wp:inline distT="0" distB="0" distL="0" distR="0" wp14:anchorId="4D66ACF5" wp14:editId="7706221F">
            <wp:extent cx="924080" cy="1390650"/>
            <wp:effectExtent l="0" t="0" r="9525" b="0"/>
            <wp:docPr id="1" name="Image 1" descr="https://www.cairn.info/cover/width-204/COMLA1/COMLA1_214.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COMLA1/COMLA1_214.jpg?fallback=tr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8689" cy="1412636"/>
                    </a:xfrm>
                    <a:prstGeom prst="rect">
                      <a:avLst/>
                    </a:prstGeom>
                    <a:noFill/>
                    <a:ln>
                      <a:noFill/>
                    </a:ln>
                  </pic:spPr>
                </pic:pic>
              </a:graphicData>
            </a:graphic>
          </wp:inline>
        </w:drawing>
      </w:r>
    </w:p>
    <w:p w:rsidR="00FE7E36" w:rsidRPr="009B2F4F" w:rsidRDefault="00FE7E36" w:rsidP="00FE7E36">
      <w:pPr>
        <w:pStyle w:val="Sansinterligne"/>
        <w:rPr>
          <w:rFonts w:ascii="Times New Roman" w:hAnsi="Times New Roman" w:cs="Times New Roman"/>
          <w:sz w:val="24"/>
          <w:szCs w:val="24"/>
          <w:lang w:eastAsia="fr-FR"/>
        </w:rPr>
      </w:pPr>
    </w:p>
    <w:p w:rsidR="00FE7E36" w:rsidRPr="00282382" w:rsidRDefault="00FE7E36" w:rsidP="00FE7E36">
      <w:pPr>
        <w:pStyle w:val="Sansinterligne"/>
        <w:rPr>
          <w:rFonts w:ascii="Times New Roman" w:hAnsi="Times New Roman" w:cs="Times New Roman"/>
          <w:b/>
          <w:sz w:val="24"/>
          <w:szCs w:val="24"/>
          <w:lang w:eastAsia="fr-FR"/>
        </w:rPr>
      </w:pPr>
      <w:r w:rsidRPr="00282382">
        <w:rPr>
          <w:rFonts w:ascii="Times New Roman" w:hAnsi="Times New Roman" w:cs="Times New Roman"/>
          <w:b/>
          <w:sz w:val="24"/>
          <w:szCs w:val="24"/>
          <w:lang w:eastAsia="fr-FR"/>
        </w:rPr>
        <w:t xml:space="preserve">Communication &amp; langages, 2022/4 (N° 214) </w:t>
      </w:r>
    </w:p>
    <w:p w:rsidR="00FE7E36" w:rsidRPr="00282382" w:rsidRDefault="00FE7E36" w:rsidP="00FE7E36">
      <w:pPr>
        <w:pStyle w:val="Sansinterligne"/>
        <w:rPr>
          <w:rFonts w:ascii="Times New Roman" w:hAnsi="Times New Roman" w:cs="Times New Roman"/>
          <w:bCs/>
          <w:sz w:val="24"/>
          <w:szCs w:val="24"/>
          <w:lang w:eastAsia="fr-FR"/>
        </w:rPr>
      </w:pPr>
      <w:r w:rsidRPr="00282382">
        <w:rPr>
          <w:rFonts w:ascii="Times New Roman" w:hAnsi="Times New Roman" w:cs="Times New Roman"/>
          <w:bCs/>
          <w:sz w:val="24"/>
          <w:szCs w:val="24"/>
          <w:lang w:eastAsia="fr-FR"/>
        </w:rPr>
        <w:t xml:space="preserve">Fabrique de l'ignorance </w:t>
      </w:r>
    </w:p>
    <w:p w:rsidR="00FE7E36" w:rsidRPr="00F04053" w:rsidRDefault="00A36230" w:rsidP="00FE7E36">
      <w:pPr>
        <w:spacing w:before="100" w:beforeAutospacing="1" w:after="100" w:afterAutospacing="1" w:line="240" w:lineRule="auto"/>
        <w:rPr>
          <w:rFonts w:ascii="Times New Roman" w:eastAsia="Times New Roman" w:hAnsi="Times New Roman" w:cs="Times New Roman"/>
          <w:bCs/>
          <w:sz w:val="24"/>
          <w:szCs w:val="24"/>
          <w:lang w:eastAsia="fr-FR"/>
        </w:rPr>
      </w:pPr>
      <w:hyperlink r:id="rId5" w:history="1">
        <w:r w:rsidR="00FE7E36" w:rsidRPr="00F04053">
          <w:rPr>
            <w:rStyle w:val="Lienhypertexte"/>
            <w:rFonts w:ascii="Times New Roman" w:eastAsia="Times New Roman" w:hAnsi="Times New Roman" w:cs="Times New Roman"/>
            <w:bCs/>
            <w:sz w:val="24"/>
            <w:szCs w:val="24"/>
            <w:lang w:eastAsia="fr-FR"/>
          </w:rPr>
          <w:t>https://www.cairn.info/revue-communication-et-langages-2022-4.htm</w:t>
        </w:r>
      </w:hyperlink>
    </w:p>
    <w:p w:rsidR="00FE7E36" w:rsidRDefault="00FE7E36" w:rsidP="00FE7E36">
      <w:pPr>
        <w:spacing w:after="0" w:line="240" w:lineRule="auto"/>
        <w:rPr>
          <w:rFonts w:ascii="Times New Roman" w:eastAsia="Times New Roman" w:hAnsi="Times New Roman" w:cs="Times New Roman"/>
          <w:sz w:val="24"/>
          <w:szCs w:val="24"/>
          <w:lang w:eastAsia="fr-FR"/>
        </w:rPr>
      </w:pPr>
      <w:r w:rsidRPr="00624D39">
        <w:rPr>
          <w:rFonts w:ascii="Times New Roman" w:eastAsia="Times New Roman" w:hAnsi="Times New Roman" w:cs="Times New Roman"/>
          <w:noProof/>
          <w:sz w:val="24"/>
          <w:szCs w:val="24"/>
          <w:lang w:eastAsia="fr-FR"/>
        </w:rPr>
        <w:lastRenderedPageBreak/>
        <w:drawing>
          <wp:inline distT="0" distB="0" distL="0" distR="0" wp14:anchorId="4157E76A" wp14:editId="64559390">
            <wp:extent cx="876300" cy="1340224"/>
            <wp:effectExtent l="0" t="0" r="0" b="0"/>
            <wp:docPr id="13" name="Image 13" descr="https://www.cairn.info/cover/width-204/MOTS/MOTS_13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MOTS/MOTS_131.jpg?fallback=tr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558" cy="1354383"/>
                    </a:xfrm>
                    <a:prstGeom prst="rect">
                      <a:avLst/>
                    </a:prstGeom>
                    <a:noFill/>
                    <a:ln>
                      <a:noFill/>
                    </a:ln>
                  </pic:spPr>
                </pic:pic>
              </a:graphicData>
            </a:graphic>
          </wp:inline>
        </w:drawing>
      </w:r>
    </w:p>
    <w:p w:rsidR="00FE7E36" w:rsidRDefault="00FE7E36" w:rsidP="00FE7E36">
      <w:pPr>
        <w:spacing w:after="0" w:line="240" w:lineRule="auto"/>
        <w:rPr>
          <w:rFonts w:ascii="Times New Roman" w:eastAsia="Times New Roman" w:hAnsi="Times New Roman" w:cs="Times New Roman"/>
          <w:sz w:val="24"/>
          <w:szCs w:val="24"/>
          <w:lang w:eastAsia="fr-FR"/>
        </w:rPr>
      </w:pPr>
    </w:p>
    <w:p w:rsidR="00FE7E36" w:rsidRPr="00624D39" w:rsidRDefault="00A36230" w:rsidP="00FE7E36">
      <w:pPr>
        <w:spacing w:after="0" w:line="240" w:lineRule="auto"/>
        <w:rPr>
          <w:rFonts w:ascii="Times New Roman" w:eastAsia="Times New Roman" w:hAnsi="Times New Roman" w:cs="Times New Roman"/>
          <w:b/>
          <w:color w:val="000000" w:themeColor="text1"/>
          <w:sz w:val="24"/>
          <w:szCs w:val="24"/>
          <w:lang w:eastAsia="fr-FR"/>
        </w:rPr>
      </w:pPr>
      <w:hyperlink r:id="rId7" w:history="1">
        <w:r w:rsidR="00FE7E36" w:rsidRPr="00624D39">
          <w:rPr>
            <w:rFonts w:ascii="Times New Roman" w:eastAsia="Times New Roman" w:hAnsi="Times New Roman" w:cs="Times New Roman"/>
            <w:b/>
            <w:color w:val="000000" w:themeColor="text1"/>
            <w:sz w:val="24"/>
            <w:szCs w:val="24"/>
            <w:lang w:eastAsia="fr-FR"/>
          </w:rPr>
          <w:t>Mots. Les langages du politique</w:t>
        </w:r>
      </w:hyperlink>
      <w:r w:rsidR="00FE7E36" w:rsidRPr="00624D39">
        <w:rPr>
          <w:rFonts w:ascii="Times New Roman" w:eastAsia="Times New Roman" w:hAnsi="Times New Roman" w:cs="Times New Roman"/>
          <w:b/>
          <w:color w:val="000000" w:themeColor="text1"/>
          <w:sz w:val="24"/>
          <w:szCs w:val="24"/>
          <w:lang w:eastAsia="fr-FR"/>
        </w:rPr>
        <w:t xml:space="preserve"> 2023/1 (n° 131)</w:t>
      </w: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624D39">
        <w:rPr>
          <w:rFonts w:ascii="Times New Roman" w:eastAsia="Times New Roman" w:hAnsi="Times New Roman" w:cs="Times New Roman"/>
          <w:sz w:val="24"/>
          <w:szCs w:val="24"/>
          <w:lang w:eastAsia="fr-FR"/>
        </w:rPr>
        <w:t>La diversité en discours : contextes, formes et dispositifs</w:t>
      </w:r>
    </w:p>
    <w:p w:rsidR="00FE7E36" w:rsidRDefault="00FE7E36" w:rsidP="00FE7E36">
      <w:pPr>
        <w:spacing w:before="100" w:beforeAutospacing="1" w:after="100" w:afterAutospacing="1" w:line="240" w:lineRule="auto"/>
        <w:rPr>
          <w:rFonts w:ascii="Times New Roman" w:hAnsi="Times New Roman" w:cs="Times New Roman"/>
          <w:sz w:val="20"/>
          <w:szCs w:val="20"/>
        </w:rPr>
      </w:pPr>
      <w:r w:rsidRPr="00295062">
        <w:rPr>
          <w:rFonts w:ascii="Times New Roman" w:hAnsi="Times New Roman" w:cs="Times New Roman"/>
          <w:sz w:val="20"/>
          <w:szCs w:val="20"/>
        </w:rPr>
        <w:t>Ce dossier explore une approche critique, à la fois théorique et empirique, de « la diversité » dans ses dimensions discursives et langagières. Il met en débat la signification même de « la diversité », les différentes conceptions qu’elle englobe, ses usages, ses désinences et déclinaisons spécifiques, en lien avec des jeux d’acteurs et dans des contextes d’énonciation pluriels. Il s'agit de relever les imaginaires à l'œuvre dans ces discours et de mettre en évidence les récurrences, les écarts et les polémiques autour des définitions de « la diversité ». Le dossier met en évidence la manière dont le flottement sémantique nourrit le fonctionnement formulaire de la notion et comment cette formule circule dans différents espaces discursifs et dispositifs sociopolitiques</w:t>
      </w:r>
    </w:p>
    <w:p w:rsidR="00FE7E36" w:rsidRPr="00F04053" w:rsidRDefault="00FE7E36" w:rsidP="00FE7E36">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fldChar w:fldCharType="begin"/>
      </w:r>
      <w:r>
        <w:rPr>
          <w:rFonts w:ascii="Times New Roman" w:eastAsia="Times New Roman" w:hAnsi="Times New Roman" w:cs="Times New Roman"/>
          <w:sz w:val="24"/>
          <w:szCs w:val="24"/>
          <w:lang w:eastAsia="fr-FR"/>
        </w:rPr>
        <w:instrText xml:space="preserve"> HYPERLINK "https://www.cairn.info/revue-mots-2023-1.htm" </w:instrText>
      </w:r>
      <w:r>
        <w:rPr>
          <w:rFonts w:ascii="Times New Roman" w:eastAsia="Times New Roman" w:hAnsi="Times New Roman" w:cs="Times New Roman"/>
          <w:sz w:val="24"/>
          <w:szCs w:val="24"/>
          <w:lang w:eastAsia="fr-FR"/>
        </w:rPr>
        <w:fldChar w:fldCharType="separate"/>
      </w:r>
      <w:r w:rsidRPr="00F04053">
        <w:rPr>
          <w:rStyle w:val="Lienhypertexte"/>
          <w:rFonts w:ascii="Times New Roman" w:eastAsia="Times New Roman" w:hAnsi="Times New Roman" w:cs="Times New Roman"/>
          <w:sz w:val="24"/>
          <w:szCs w:val="24"/>
          <w:lang w:eastAsia="fr-FR"/>
        </w:rPr>
        <w:t>https://www.cairn.info/revue-mots-2023-1.htm</w:t>
      </w:r>
    </w:p>
    <w:p w:rsidR="00FE7E36" w:rsidRDefault="00FE7E36" w:rsidP="00FE7E36">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sz w:val="24"/>
          <w:szCs w:val="24"/>
          <w:lang w:eastAsia="fr-FR"/>
        </w:rPr>
        <w:fldChar w:fldCharType="end"/>
      </w:r>
      <w:r>
        <w:rPr>
          <w:rFonts w:ascii="Times New Roman" w:eastAsia="Times New Roman" w:hAnsi="Times New Roman" w:cs="Times New Roman"/>
          <w:bCs/>
          <w:noProof/>
          <w:sz w:val="24"/>
          <w:szCs w:val="24"/>
          <w:lang w:eastAsia="fr-FR"/>
        </w:rPr>
        <w:drawing>
          <wp:inline distT="0" distB="0" distL="0" distR="0" wp14:anchorId="420AF525" wp14:editId="396B739E">
            <wp:extent cx="1028700" cy="1464838"/>
            <wp:effectExtent l="0" t="0" r="0" b="254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902" cy="1467973"/>
                    </a:xfrm>
                    <a:prstGeom prst="rect">
                      <a:avLst/>
                    </a:prstGeom>
                    <a:noFill/>
                  </pic:spPr>
                </pic:pic>
              </a:graphicData>
            </a:graphic>
          </wp:inline>
        </w:drawing>
      </w:r>
    </w:p>
    <w:p w:rsidR="00FE7E36" w:rsidRPr="009B2F4F" w:rsidRDefault="00FE7E36" w:rsidP="00FE7E36">
      <w:pPr>
        <w:pStyle w:val="Sansinterligne"/>
        <w:rPr>
          <w:rFonts w:ascii="Times New Roman" w:hAnsi="Times New Roman" w:cs="Times New Roman"/>
          <w:b/>
          <w:sz w:val="24"/>
          <w:szCs w:val="24"/>
          <w:lang w:eastAsia="fr-FR"/>
        </w:rPr>
      </w:pPr>
      <w:r w:rsidRPr="009B2F4F">
        <w:rPr>
          <w:rFonts w:ascii="Times New Roman" w:hAnsi="Times New Roman" w:cs="Times New Roman"/>
          <w:b/>
          <w:sz w:val="24"/>
          <w:szCs w:val="24"/>
          <w:lang w:eastAsia="fr-FR"/>
        </w:rPr>
        <w:t>Mots. Les langages du politique 2023/2 (n° 132)</w:t>
      </w:r>
    </w:p>
    <w:p w:rsidR="00FE7E36" w:rsidRPr="009B2F4F" w:rsidRDefault="00FE7E36" w:rsidP="00FE7E36">
      <w:pPr>
        <w:pStyle w:val="Sansinterligne"/>
        <w:rPr>
          <w:rFonts w:ascii="Times New Roman" w:hAnsi="Times New Roman" w:cs="Times New Roman"/>
          <w:sz w:val="24"/>
          <w:szCs w:val="24"/>
          <w:lang w:eastAsia="fr-FR"/>
        </w:rPr>
      </w:pPr>
      <w:r w:rsidRPr="009B2F4F">
        <w:rPr>
          <w:rFonts w:ascii="Times New Roman" w:hAnsi="Times New Roman" w:cs="Times New Roman"/>
          <w:sz w:val="24"/>
          <w:szCs w:val="24"/>
          <w:lang w:eastAsia="fr-FR"/>
        </w:rPr>
        <w:t>Les mots du vote de la Rome antique à la Révolution française. Sens et significations, traductions, réappropriations</w:t>
      </w:r>
    </w:p>
    <w:p w:rsidR="00FE7E36" w:rsidRPr="009B2F4F" w:rsidRDefault="00FE7E36" w:rsidP="00FE7E36">
      <w:pPr>
        <w:pStyle w:val="Sansinterligne"/>
        <w:rPr>
          <w:rFonts w:ascii="Times New Roman" w:hAnsi="Times New Roman" w:cs="Times New Roman"/>
          <w:sz w:val="24"/>
          <w:szCs w:val="24"/>
          <w:lang w:eastAsia="fr-FR"/>
        </w:rPr>
      </w:pPr>
      <w:r w:rsidRPr="009B2F4F">
        <w:rPr>
          <w:rFonts w:ascii="Times New Roman" w:hAnsi="Times New Roman" w:cs="Times New Roman"/>
          <w:sz w:val="24"/>
          <w:szCs w:val="24"/>
          <w:lang w:eastAsia="fr-FR"/>
        </w:rPr>
        <w:t xml:space="preserve">Sous la direction de Louis Autin, Virginie Hollard, Romain Meltz, Valérie Bonnet </w:t>
      </w:r>
    </w:p>
    <w:p w:rsidR="00FE7E36" w:rsidRDefault="00A36230" w:rsidP="00FE7E36">
      <w:pPr>
        <w:spacing w:before="100" w:beforeAutospacing="1" w:after="100" w:afterAutospacing="1" w:line="240" w:lineRule="auto"/>
        <w:rPr>
          <w:rFonts w:ascii="Times New Roman" w:eastAsia="Times New Roman" w:hAnsi="Times New Roman" w:cs="Times New Roman"/>
          <w:bCs/>
          <w:sz w:val="24"/>
          <w:szCs w:val="24"/>
          <w:lang w:eastAsia="fr-FR"/>
        </w:rPr>
      </w:pPr>
      <w:hyperlink r:id="rId9" w:history="1">
        <w:r w:rsidR="00FE7E36" w:rsidRPr="00374FEA">
          <w:rPr>
            <w:rStyle w:val="Lienhypertexte"/>
            <w:rFonts w:ascii="Times New Roman" w:eastAsia="Times New Roman" w:hAnsi="Times New Roman" w:cs="Times New Roman"/>
            <w:bCs/>
            <w:sz w:val="24"/>
            <w:szCs w:val="24"/>
            <w:lang w:eastAsia="fr-FR"/>
          </w:rPr>
          <w:t>https://www.cairn.info/revue-mots-2023-2.htm</w:t>
        </w:r>
      </w:hyperlink>
    </w:p>
    <w:p w:rsidR="00FE7E36" w:rsidRDefault="00FE7E36" w:rsidP="00FE7E36">
      <w:pPr>
        <w:spacing w:before="100" w:beforeAutospacing="1" w:after="100" w:afterAutospacing="1" w:line="240" w:lineRule="auto"/>
        <w:rPr>
          <w:rFonts w:ascii="Times New Roman" w:eastAsia="Times New Roman" w:hAnsi="Times New Roman" w:cs="Times New Roman"/>
          <w:bCs/>
          <w:sz w:val="24"/>
          <w:szCs w:val="24"/>
          <w:lang w:eastAsia="fr-FR"/>
        </w:rPr>
      </w:pPr>
      <w:r w:rsidRPr="002D25F0">
        <w:rPr>
          <w:rFonts w:ascii="Times New Roman" w:eastAsia="Times New Roman" w:hAnsi="Times New Roman" w:cs="Times New Roman"/>
          <w:b/>
          <w:noProof/>
          <w:sz w:val="24"/>
          <w:szCs w:val="24"/>
          <w:lang w:eastAsia="fr-FR"/>
        </w:rPr>
        <w:drawing>
          <wp:inline distT="0" distB="0" distL="0" distR="0" wp14:anchorId="6A3F52CE" wp14:editId="1A58A3F2">
            <wp:extent cx="937972" cy="1409700"/>
            <wp:effectExtent l="0" t="0" r="0" b="0"/>
            <wp:docPr id="34" name="Image 34" descr="C:\Users\catherine.malassis\AppData\Local\Microsoft\Windows\INetCache\Content.MSO\46E5AD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erine.malassis\AppData\Local\Microsoft\Windows\INetCache\Content.MSO\46E5AD1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278" cy="1416172"/>
                    </a:xfrm>
                    <a:prstGeom prst="rect">
                      <a:avLst/>
                    </a:prstGeom>
                    <a:noFill/>
                    <a:ln>
                      <a:noFill/>
                    </a:ln>
                  </pic:spPr>
                </pic:pic>
              </a:graphicData>
            </a:graphic>
          </wp:inline>
        </w:drawing>
      </w:r>
    </w:p>
    <w:p w:rsidR="00FE7E36" w:rsidRPr="00755479" w:rsidRDefault="00FE7E36" w:rsidP="00FE7E36">
      <w:pPr>
        <w:pStyle w:val="Sansinterligne"/>
        <w:rPr>
          <w:rFonts w:ascii="Times New Roman" w:hAnsi="Times New Roman" w:cs="Times New Roman"/>
          <w:b/>
          <w:sz w:val="24"/>
          <w:szCs w:val="24"/>
          <w:lang w:eastAsia="fr-FR"/>
        </w:rPr>
      </w:pPr>
      <w:r w:rsidRPr="00755479">
        <w:rPr>
          <w:rFonts w:ascii="Times New Roman" w:hAnsi="Times New Roman" w:cs="Times New Roman"/>
          <w:b/>
          <w:sz w:val="24"/>
          <w:szCs w:val="24"/>
          <w:lang w:eastAsia="fr-FR"/>
        </w:rPr>
        <w:t xml:space="preserve">Etudes de communication, N° 60, 2023 </w:t>
      </w:r>
    </w:p>
    <w:p w:rsidR="00FE7E36" w:rsidRDefault="00FE7E36" w:rsidP="00FE7E36">
      <w:pPr>
        <w:pStyle w:val="Sansinterligne"/>
        <w:rPr>
          <w:rFonts w:ascii="Times New Roman" w:hAnsi="Times New Roman" w:cs="Times New Roman"/>
          <w:sz w:val="24"/>
          <w:szCs w:val="24"/>
          <w:lang w:eastAsia="fr-FR"/>
        </w:rPr>
      </w:pPr>
      <w:r w:rsidRPr="00755479">
        <w:rPr>
          <w:rFonts w:ascii="Times New Roman" w:hAnsi="Times New Roman" w:cs="Times New Roman"/>
          <w:sz w:val="24"/>
          <w:szCs w:val="24"/>
          <w:lang w:eastAsia="fr-FR"/>
        </w:rPr>
        <w:t xml:space="preserve">Nouveaux ancrages de la veille en sciences de l’information et de la communication </w:t>
      </w:r>
    </w:p>
    <w:p w:rsidR="00FE7E36" w:rsidRDefault="00FE7E36" w:rsidP="00FE7E36">
      <w:pPr>
        <w:pStyle w:val="Sansinterligne"/>
        <w:rPr>
          <w:rFonts w:ascii="Times New Roman" w:hAnsi="Times New Roman" w:cs="Times New Roman"/>
          <w:sz w:val="24"/>
          <w:szCs w:val="24"/>
          <w:lang w:eastAsia="fr-FR"/>
        </w:rPr>
      </w:pPr>
    </w:p>
    <w:p w:rsidR="00FE7E36" w:rsidRPr="00755479" w:rsidRDefault="00A36230" w:rsidP="00FE7E36">
      <w:pPr>
        <w:pStyle w:val="Sansinterligne"/>
        <w:rPr>
          <w:rFonts w:ascii="Times New Roman" w:hAnsi="Times New Roman" w:cs="Times New Roman"/>
          <w:sz w:val="24"/>
          <w:szCs w:val="24"/>
          <w:lang w:eastAsia="fr-FR"/>
        </w:rPr>
      </w:pPr>
      <w:hyperlink r:id="rId11" w:history="1">
        <w:r w:rsidR="00FE7E36" w:rsidRPr="00193037">
          <w:rPr>
            <w:rStyle w:val="Lienhypertexte"/>
            <w:rFonts w:ascii="Times New Roman" w:hAnsi="Times New Roman" w:cs="Times New Roman"/>
            <w:sz w:val="24"/>
            <w:szCs w:val="24"/>
            <w:lang w:eastAsia="fr-FR"/>
          </w:rPr>
          <w:t>https://www.cairn.info/revue-etudes-de-communication-2023-1.htm</w:t>
        </w:r>
      </w:hyperlink>
    </w:p>
    <w:p w:rsidR="00FE7E36" w:rsidRPr="00193037" w:rsidRDefault="00FE7E36" w:rsidP="00FE7E36">
      <w:pPr>
        <w:spacing w:before="100" w:beforeAutospacing="1" w:after="100" w:afterAutospacing="1" w:line="240" w:lineRule="auto"/>
        <w:rPr>
          <w:rFonts w:ascii="Times New Roman" w:eastAsia="Times New Roman" w:hAnsi="Times New Roman" w:cs="Times New Roman"/>
          <w:bCs/>
          <w:sz w:val="24"/>
          <w:szCs w:val="24"/>
          <w:u w:val="single"/>
          <w:lang w:eastAsia="fr-FR"/>
        </w:rPr>
      </w:pPr>
      <w:r w:rsidRPr="00193037">
        <w:rPr>
          <w:rFonts w:ascii="Times New Roman" w:eastAsia="Times New Roman" w:hAnsi="Times New Roman" w:cs="Times New Roman"/>
          <w:bCs/>
          <w:sz w:val="24"/>
          <w:szCs w:val="24"/>
          <w:u w:val="single"/>
          <w:lang w:eastAsia="fr-FR"/>
        </w:rPr>
        <w:t xml:space="preserve">A noter : </w:t>
      </w:r>
    </w:p>
    <w:p w:rsidR="00FE7E36" w:rsidRPr="00BC41F4" w:rsidRDefault="00FE7E36" w:rsidP="00FE7E36">
      <w:pPr>
        <w:pStyle w:val="Sansinterligne"/>
        <w:rPr>
          <w:rFonts w:ascii="Times New Roman" w:eastAsia="Times New Roman" w:hAnsi="Times New Roman" w:cs="Times New Roman"/>
          <w:b/>
          <w:bCs/>
          <w:sz w:val="24"/>
          <w:szCs w:val="24"/>
          <w:lang w:eastAsia="fr-FR"/>
        </w:rPr>
      </w:pPr>
      <w:r w:rsidRPr="00BC41F4">
        <w:rPr>
          <w:b/>
          <w:lang w:eastAsia="fr-FR"/>
        </w:rPr>
        <w:t>Maher Slouma, Emmanuelle Chevry Pébayle</w:t>
      </w:r>
    </w:p>
    <w:p w:rsidR="00FE7E36" w:rsidRDefault="00FE7E36" w:rsidP="00FE7E36">
      <w:pPr>
        <w:pStyle w:val="Sansinterligne"/>
        <w:rPr>
          <w:lang w:eastAsia="fr-FR"/>
        </w:rPr>
      </w:pPr>
      <w:r w:rsidRPr="00BC41F4">
        <w:rPr>
          <w:lang w:eastAsia="fr-FR"/>
        </w:rPr>
        <w:t>Étude exploratoire des pratiques de veille des professionnels des bibliothèques universitaires</w:t>
      </w:r>
      <w:r>
        <w:rPr>
          <w:lang w:eastAsia="fr-FR"/>
        </w:rPr>
        <w:t xml:space="preserve"> </w:t>
      </w:r>
    </w:p>
    <w:p w:rsidR="00FE7E36" w:rsidRDefault="00FE7E36" w:rsidP="00FE7E36">
      <w:pPr>
        <w:pStyle w:val="Sansinterligne"/>
        <w:rPr>
          <w:lang w:eastAsia="fr-FR"/>
        </w:rPr>
      </w:pPr>
    </w:p>
    <w:p w:rsidR="00FE7E36" w:rsidRPr="000D176A"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sidRPr="000D176A">
        <w:rPr>
          <w:rFonts w:ascii="Times New Roman" w:hAnsi="Times New Roman" w:cs="Times New Roman"/>
          <w:noProof/>
          <w:sz w:val="24"/>
          <w:szCs w:val="24"/>
        </w:rPr>
        <w:drawing>
          <wp:inline distT="0" distB="0" distL="0" distR="0" wp14:anchorId="55963F19" wp14:editId="7FFF8728">
            <wp:extent cx="930409" cy="1400175"/>
            <wp:effectExtent l="0" t="0" r="3175" b="0"/>
            <wp:docPr id="3" name="Image 3" descr="https://www.cairn.info/cover/width-204/TDM/TDM_04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TDM/TDM_040.jpg?fallback=tr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0382" cy="1415184"/>
                    </a:xfrm>
                    <a:prstGeom prst="rect">
                      <a:avLst/>
                    </a:prstGeom>
                    <a:noFill/>
                    <a:ln>
                      <a:noFill/>
                    </a:ln>
                  </pic:spPr>
                </pic:pic>
              </a:graphicData>
            </a:graphic>
          </wp:inline>
        </w:drawing>
      </w:r>
    </w:p>
    <w:p w:rsidR="00FE7E36" w:rsidRPr="000D176A" w:rsidRDefault="00FE7E36" w:rsidP="00FE7E36">
      <w:pPr>
        <w:pStyle w:val="Sansinterligne"/>
        <w:rPr>
          <w:rFonts w:ascii="Times New Roman" w:hAnsi="Times New Roman" w:cs="Times New Roman"/>
          <w:b/>
          <w:sz w:val="24"/>
          <w:szCs w:val="24"/>
          <w:lang w:eastAsia="fr-FR"/>
        </w:rPr>
      </w:pPr>
      <w:r w:rsidRPr="000D176A">
        <w:rPr>
          <w:rFonts w:ascii="Times New Roman" w:hAnsi="Times New Roman" w:cs="Times New Roman"/>
          <w:b/>
          <w:sz w:val="24"/>
          <w:szCs w:val="24"/>
          <w:lang w:eastAsia="fr-FR"/>
        </w:rPr>
        <w:t>Le Temps des médias, 2023/1 (n° 40)</w:t>
      </w:r>
    </w:p>
    <w:p w:rsidR="00FE7E36" w:rsidRPr="000D176A" w:rsidRDefault="00FE7E36" w:rsidP="00FE7E36">
      <w:pPr>
        <w:pStyle w:val="Sansinterligne"/>
        <w:rPr>
          <w:rFonts w:ascii="Times New Roman" w:hAnsi="Times New Roman" w:cs="Times New Roman"/>
          <w:sz w:val="24"/>
          <w:szCs w:val="24"/>
          <w:lang w:eastAsia="fr-FR"/>
        </w:rPr>
      </w:pPr>
      <w:r w:rsidRPr="000D176A">
        <w:rPr>
          <w:rFonts w:ascii="Times New Roman" w:hAnsi="Times New Roman" w:cs="Times New Roman"/>
          <w:sz w:val="24"/>
          <w:szCs w:val="24"/>
          <w:lang w:eastAsia="fr-FR"/>
        </w:rPr>
        <w:t>L’animal médiatique</w:t>
      </w:r>
    </w:p>
    <w:p w:rsidR="00FE7E36" w:rsidRPr="000D176A" w:rsidRDefault="00FE7E36" w:rsidP="00FE7E36">
      <w:pPr>
        <w:pStyle w:val="Sansinterligne"/>
        <w:rPr>
          <w:rFonts w:ascii="Times New Roman" w:hAnsi="Times New Roman" w:cs="Times New Roman"/>
          <w:sz w:val="24"/>
          <w:szCs w:val="24"/>
          <w:lang w:eastAsia="fr-FR"/>
        </w:rPr>
      </w:pPr>
    </w:p>
    <w:p w:rsidR="00FE7E36" w:rsidRPr="00F04053" w:rsidRDefault="00FE7E36" w:rsidP="00FE7E36">
      <w:pPr>
        <w:pStyle w:val="Sansinterligne"/>
        <w:rPr>
          <w:rStyle w:val="Lienhypertexte"/>
          <w:rFonts w:ascii="Times New Roman" w:hAnsi="Times New Roman" w:cs="Times New Roman"/>
          <w:sz w:val="24"/>
          <w:szCs w:val="24"/>
          <w:lang w:eastAsia="fr-FR"/>
        </w:rPr>
      </w:pPr>
      <w:r>
        <w:rPr>
          <w:rFonts w:ascii="Times New Roman" w:hAnsi="Times New Roman" w:cs="Times New Roman"/>
          <w:sz w:val="24"/>
          <w:szCs w:val="24"/>
          <w:lang w:eastAsia="fr-FR"/>
        </w:rPr>
        <w:fldChar w:fldCharType="begin"/>
      </w:r>
      <w:r>
        <w:rPr>
          <w:rFonts w:ascii="Times New Roman" w:hAnsi="Times New Roman" w:cs="Times New Roman"/>
          <w:sz w:val="24"/>
          <w:szCs w:val="24"/>
          <w:lang w:eastAsia="fr-FR"/>
        </w:rPr>
        <w:instrText xml:space="preserve"> HYPERLINK "https://www.cairn.info/revue-le-temps-des-medias-2023-1.htm" </w:instrText>
      </w:r>
      <w:r>
        <w:rPr>
          <w:rFonts w:ascii="Times New Roman" w:hAnsi="Times New Roman" w:cs="Times New Roman"/>
          <w:sz w:val="24"/>
          <w:szCs w:val="24"/>
          <w:lang w:eastAsia="fr-FR"/>
        </w:rPr>
        <w:fldChar w:fldCharType="separate"/>
      </w:r>
      <w:r w:rsidRPr="00F04053">
        <w:rPr>
          <w:rStyle w:val="Lienhypertexte"/>
          <w:rFonts w:ascii="Times New Roman" w:hAnsi="Times New Roman" w:cs="Times New Roman"/>
          <w:sz w:val="24"/>
          <w:szCs w:val="24"/>
          <w:lang w:eastAsia="fr-FR"/>
        </w:rPr>
        <w:t>https://www.cairn.info/revue-le-temps-des-medias-2023-1.htm</w:t>
      </w:r>
    </w:p>
    <w:p w:rsidR="00FE7E36" w:rsidRDefault="00FE7E36" w:rsidP="00FE7E36">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fldChar w:fldCharType="end"/>
      </w:r>
    </w:p>
    <w:p w:rsidR="00FE7E36" w:rsidRDefault="00FE7E36" w:rsidP="00FE7E36">
      <w:pPr>
        <w:pStyle w:val="Sansinterligne"/>
        <w:rPr>
          <w:rFonts w:ascii="Times New Roman" w:hAnsi="Times New Roman" w:cs="Times New Roman"/>
          <w:sz w:val="24"/>
          <w:szCs w:val="24"/>
          <w:lang w:eastAsia="fr-FR"/>
        </w:rPr>
      </w:pPr>
    </w:p>
    <w:p w:rsidR="00FE7E36" w:rsidRDefault="00FE7E36" w:rsidP="00FE7E36">
      <w:pPr>
        <w:pStyle w:val="Sansinterligne"/>
        <w:rPr>
          <w:rFonts w:ascii="Times New Roman" w:hAnsi="Times New Roman" w:cs="Times New Roman"/>
          <w:sz w:val="24"/>
          <w:szCs w:val="24"/>
          <w:lang w:eastAsia="fr-FR"/>
        </w:rPr>
      </w:pPr>
    </w:p>
    <w:p w:rsidR="00FE7E36" w:rsidRDefault="00FE7E36" w:rsidP="00FE7E36">
      <w:pPr>
        <w:pStyle w:val="Sansinterligne"/>
        <w:rPr>
          <w:rFonts w:ascii="Times New Roman" w:hAnsi="Times New Roman" w:cs="Times New Roman"/>
          <w:sz w:val="24"/>
          <w:szCs w:val="24"/>
          <w:lang w:eastAsia="fr-FR"/>
        </w:rPr>
      </w:pPr>
      <w:r>
        <w:rPr>
          <w:noProof/>
        </w:rPr>
        <w:drawing>
          <wp:inline distT="0" distB="0" distL="0" distR="0" wp14:anchorId="08F10B03" wp14:editId="224020C6">
            <wp:extent cx="1066800" cy="150607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7518" cy="1521203"/>
                    </a:xfrm>
                    <a:prstGeom prst="rect">
                      <a:avLst/>
                    </a:prstGeom>
                    <a:noFill/>
                    <a:ln>
                      <a:noFill/>
                    </a:ln>
                  </pic:spPr>
                </pic:pic>
              </a:graphicData>
            </a:graphic>
          </wp:inline>
        </w:drawing>
      </w:r>
    </w:p>
    <w:p w:rsidR="00FE7E36" w:rsidRPr="0044603F" w:rsidRDefault="00FE7E36" w:rsidP="00FE7E36">
      <w:pPr>
        <w:pStyle w:val="Sansinterligne"/>
        <w:rPr>
          <w:rFonts w:ascii="Times New Roman" w:hAnsi="Times New Roman" w:cs="Times New Roman"/>
          <w:b/>
          <w:sz w:val="24"/>
          <w:szCs w:val="24"/>
        </w:rPr>
      </w:pPr>
      <w:r w:rsidRPr="0044603F">
        <w:rPr>
          <w:rFonts w:ascii="Times New Roman" w:hAnsi="Times New Roman" w:cs="Times New Roman"/>
          <w:b/>
          <w:sz w:val="24"/>
          <w:szCs w:val="24"/>
        </w:rPr>
        <w:t>Quaderni, 2023/2 (n° 109)</w:t>
      </w:r>
    </w:p>
    <w:p w:rsidR="00FE7E36" w:rsidRPr="0044603F" w:rsidRDefault="00FE7E36" w:rsidP="00FE7E36">
      <w:pPr>
        <w:pStyle w:val="Sansinterligne"/>
        <w:rPr>
          <w:rFonts w:ascii="Times New Roman" w:hAnsi="Times New Roman" w:cs="Times New Roman"/>
          <w:sz w:val="24"/>
          <w:szCs w:val="24"/>
        </w:rPr>
      </w:pPr>
      <w:r w:rsidRPr="0044603F">
        <w:rPr>
          <w:rFonts w:ascii="Times New Roman" w:hAnsi="Times New Roman" w:cs="Times New Roman"/>
          <w:sz w:val="24"/>
          <w:szCs w:val="24"/>
        </w:rPr>
        <w:t xml:space="preserve"> Médias et controverses </w:t>
      </w:r>
    </w:p>
    <w:p w:rsidR="00FE7E36" w:rsidRPr="0044603F" w:rsidRDefault="00A36230" w:rsidP="00FE7E36">
      <w:pPr>
        <w:pStyle w:val="Sansinterligne"/>
        <w:rPr>
          <w:rFonts w:ascii="Times New Roman" w:hAnsi="Times New Roman" w:cs="Times New Roman"/>
          <w:sz w:val="24"/>
          <w:szCs w:val="24"/>
        </w:rPr>
      </w:pPr>
      <w:hyperlink r:id="rId14" w:history="1">
        <w:r w:rsidR="00FE7E36" w:rsidRPr="0044603F">
          <w:rPr>
            <w:rStyle w:val="Lienhypertexte"/>
            <w:rFonts w:ascii="Times New Roman" w:hAnsi="Times New Roman" w:cs="Times New Roman"/>
            <w:sz w:val="24"/>
            <w:szCs w:val="24"/>
          </w:rPr>
          <w:t>https://www.cairn.info/revue-quaderni-2023-1.htm</w:t>
        </w:r>
      </w:hyperlink>
    </w:p>
    <w:p w:rsidR="00FE7E36" w:rsidRDefault="00FE7E36" w:rsidP="00FE7E36">
      <w:pPr>
        <w:pStyle w:val="Sansinterligne"/>
        <w:rPr>
          <w:rFonts w:ascii="Times New Roman" w:hAnsi="Times New Roman" w:cs="Times New Roman"/>
          <w:sz w:val="24"/>
          <w:szCs w:val="24"/>
          <w:lang w:eastAsia="fr-FR"/>
        </w:rPr>
      </w:pPr>
    </w:p>
    <w:p w:rsidR="00FE7E36" w:rsidRDefault="00FE7E36" w:rsidP="00FE7E36">
      <w:pPr>
        <w:pStyle w:val="Sansinterligne"/>
        <w:rPr>
          <w:rFonts w:ascii="Times New Roman" w:hAnsi="Times New Roman" w:cs="Times New Roman"/>
          <w:sz w:val="24"/>
          <w:szCs w:val="24"/>
          <w:lang w:eastAsia="fr-FR"/>
        </w:rPr>
      </w:pPr>
    </w:p>
    <w:p w:rsidR="00FE7E36" w:rsidRDefault="00FE7E36" w:rsidP="00FE7E36">
      <w:pPr>
        <w:pStyle w:val="Sansinterligne"/>
        <w:rPr>
          <w:rFonts w:ascii="Times New Roman" w:hAnsi="Times New Roman" w:cs="Times New Roman"/>
          <w:sz w:val="24"/>
          <w:szCs w:val="24"/>
          <w:lang w:eastAsia="fr-FR"/>
        </w:rPr>
      </w:pPr>
      <w:r>
        <w:rPr>
          <w:noProof/>
        </w:rPr>
        <w:drawing>
          <wp:inline distT="0" distB="0" distL="0" distR="0" wp14:anchorId="113605A1" wp14:editId="60829FB8">
            <wp:extent cx="993995" cy="1476375"/>
            <wp:effectExtent l="0" t="0" r="0" b="0"/>
            <wp:docPr id="35" name="Image 35" descr="https://www.cairn.info/cover/width-204/RES/RES_23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RES/RES_238.jpg?fallback=tr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340" cy="1494711"/>
                    </a:xfrm>
                    <a:prstGeom prst="rect">
                      <a:avLst/>
                    </a:prstGeom>
                    <a:noFill/>
                    <a:ln>
                      <a:noFill/>
                    </a:ln>
                  </pic:spPr>
                </pic:pic>
              </a:graphicData>
            </a:graphic>
          </wp:inline>
        </w:drawing>
      </w:r>
    </w:p>
    <w:p w:rsidR="00FE7E36" w:rsidRPr="00755479" w:rsidRDefault="00FE7E36" w:rsidP="00FE7E36">
      <w:pPr>
        <w:pStyle w:val="Sansinterligne"/>
        <w:rPr>
          <w:rFonts w:ascii="Times New Roman" w:hAnsi="Times New Roman" w:cs="Times New Roman"/>
          <w:b/>
          <w:sz w:val="24"/>
          <w:szCs w:val="24"/>
          <w:lang w:eastAsia="fr-FR"/>
        </w:rPr>
      </w:pPr>
      <w:r w:rsidRPr="00755479">
        <w:rPr>
          <w:rFonts w:ascii="Times New Roman" w:hAnsi="Times New Roman" w:cs="Times New Roman"/>
          <w:b/>
          <w:sz w:val="24"/>
          <w:szCs w:val="24"/>
          <w:lang w:eastAsia="fr-FR"/>
        </w:rPr>
        <w:t xml:space="preserve">Réseaux 2023/2, N° 238-239 </w:t>
      </w:r>
    </w:p>
    <w:p w:rsidR="00FE7E36" w:rsidRPr="00755479" w:rsidRDefault="00FE7E36" w:rsidP="00FE7E36">
      <w:pPr>
        <w:pStyle w:val="Sansinterligne"/>
        <w:rPr>
          <w:rFonts w:ascii="Times New Roman" w:hAnsi="Times New Roman" w:cs="Times New Roman"/>
          <w:sz w:val="24"/>
          <w:szCs w:val="24"/>
          <w:lang w:eastAsia="fr-FR"/>
        </w:rPr>
      </w:pPr>
      <w:r w:rsidRPr="00755479">
        <w:rPr>
          <w:rFonts w:ascii="Times New Roman" w:hAnsi="Times New Roman" w:cs="Times New Roman"/>
          <w:sz w:val="24"/>
          <w:szCs w:val="24"/>
          <w:lang w:eastAsia="fr-FR"/>
        </w:rPr>
        <w:t xml:space="preserve">L'argent numérique : pratiques et enjeux </w:t>
      </w:r>
    </w:p>
    <w:p w:rsidR="00FE7E36" w:rsidRPr="00755479" w:rsidRDefault="00A36230" w:rsidP="00FE7E36">
      <w:pPr>
        <w:pStyle w:val="Sansinterligne"/>
        <w:rPr>
          <w:rFonts w:ascii="Times New Roman" w:hAnsi="Times New Roman" w:cs="Times New Roman"/>
          <w:sz w:val="24"/>
          <w:szCs w:val="24"/>
          <w:lang w:eastAsia="fr-FR"/>
        </w:rPr>
      </w:pPr>
      <w:hyperlink r:id="rId16" w:history="1">
        <w:r w:rsidR="00FE7E36" w:rsidRPr="00755479">
          <w:rPr>
            <w:rStyle w:val="Lienhypertexte"/>
            <w:rFonts w:ascii="Times New Roman" w:hAnsi="Times New Roman" w:cs="Times New Roman"/>
            <w:sz w:val="24"/>
            <w:szCs w:val="24"/>
            <w:lang w:eastAsia="fr-FR"/>
          </w:rPr>
          <w:t>https://www.cairn.info/revue-reseaux-2023-2.htm</w:t>
        </w:r>
      </w:hyperlink>
    </w:p>
    <w:p w:rsidR="00FE7E36" w:rsidRDefault="00FE7E36" w:rsidP="00FE7E36">
      <w:pPr>
        <w:pStyle w:val="Sansinterligne"/>
        <w:rPr>
          <w:rFonts w:ascii="Times New Roman" w:hAnsi="Times New Roman" w:cs="Times New Roman"/>
          <w:sz w:val="24"/>
          <w:szCs w:val="24"/>
          <w:lang w:eastAsia="fr-FR"/>
        </w:rPr>
      </w:pPr>
    </w:p>
    <w:p w:rsidR="00FE7E36" w:rsidRDefault="00A36230"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C</w:t>
      </w:r>
      <w:bookmarkStart w:id="3" w:name="_GoBack"/>
      <w:bookmarkEnd w:id="3"/>
      <w:r w:rsidR="00FE7E36" w:rsidRPr="000D176A">
        <w:rPr>
          <w:rFonts w:ascii="Times New Roman" w:eastAsia="Times New Roman" w:hAnsi="Times New Roman" w:cs="Times New Roman"/>
          <w:b/>
          <w:bCs/>
          <w:sz w:val="24"/>
          <w:szCs w:val="24"/>
          <w:lang w:eastAsia="fr-FR"/>
        </w:rPr>
        <w:t>ULTURE</w:t>
      </w:r>
    </w:p>
    <w:p w:rsidR="00FE7E36" w:rsidRPr="000D176A"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sidRPr="00755479">
        <w:rPr>
          <w:noProof/>
        </w:rPr>
        <w:drawing>
          <wp:inline distT="0" distB="0" distL="0" distR="0" wp14:anchorId="0E363275" wp14:editId="503A7976">
            <wp:extent cx="993631" cy="128587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03400" cy="1298517"/>
                    </a:xfrm>
                    <a:prstGeom prst="rect">
                      <a:avLst/>
                    </a:prstGeom>
                  </pic:spPr>
                </pic:pic>
              </a:graphicData>
            </a:graphic>
          </wp:inline>
        </w:drawing>
      </w:r>
    </w:p>
    <w:p w:rsidR="00FE7E36" w:rsidRPr="00160440" w:rsidRDefault="00FE7E36" w:rsidP="00FE7E36">
      <w:pPr>
        <w:pStyle w:val="Sansinterligne"/>
        <w:rPr>
          <w:rFonts w:ascii="Times New Roman" w:hAnsi="Times New Roman" w:cs="Times New Roman"/>
          <w:b/>
          <w:sz w:val="24"/>
          <w:szCs w:val="24"/>
          <w:lang w:eastAsia="fr-FR"/>
        </w:rPr>
      </w:pPr>
      <w:r w:rsidRPr="00160440">
        <w:rPr>
          <w:rFonts w:ascii="Times New Roman" w:hAnsi="Times New Roman" w:cs="Times New Roman"/>
          <w:b/>
          <w:sz w:val="24"/>
          <w:szCs w:val="24"/>
          <w:lang w:eastAsia="fr-FR"/>
        </w:rPr>
        <w:t xml:space="preserve">Nectart, N°17, 2023 </w:t>
      </w:r>
    </w:p>
    <w:p w:rsidR="00FE7E36" w:rsidRPr="00160440" w:rsidRDefault="00FE7E36" w:rsidP="00FE7E36">
      <w:pPr>
        <w:pStyle w:val="Sansinterligne"/>
        <w:rPr>
          <w:rFonts w:ascii="Times New Roman" w:hAnsi="Times New Roman" w:cs="Times New Roman"/>
          <w:sz w:val="24"/>
          <w:szCs w:val="24"/>
          <w:lang w:eastAsia="fr-FR"/>
        </w:rPr>
      </w:pPr>
      <w:r w:rsidRPr="00160440">
        <w:rPr>
          <w:rFonts w:ascii="Times New Roman" w:hAnsi="Times New Roman" w:cs="Times New Roman"/>
          <w:sz w:val="24"/>
          <w:szCs w:val="24"/>
          <w:lang w:eastAsia="fr-FR"/>
        </w:rPr>
        <w:t>Repenser notre espace public</w:t>
      </w:r>
    </w:p>
    <w:p w:rsidR="00FE7E36" w:rsidRDefault="00A36230" w:rsidP="00FE7E36">
      <w:pPr>
        <w:pStyle w:val="Sansinterligne"/>
        <w:rPr>
          <w:rFonts w:ascii="Times New Roman" w:hAnsi="Times New Roman" w:cs="Times New Roman"/>
          <w:sz w:val="24"/>
          <w:szCs w:val="24"/>
          <w:lang w:eastAsia="fr-FR"/>
        </w:rPr>
      </w:pPr>
      <w:hyperlink r:id="rId18" w:history="1">
        <w:r w:rsidR="00FE7E36" w:rsidRPr="00160440">
          <w:rPr>
            <w:rStyle w:val="Lienhypertexte"/>
            <w:rFonts w:ascii="Times New Roman" w:hAnsi="Times New Roman" w:cs="Times New Roman"/>
            <w:sz w:val="24"/>
            <w:szCs w:val="24"/>
            <w:lang w:eastAsia="fr-FR"/>
          </w:rPr>
          <w:t>https://www-cairn-info-s.docadis.univ-tlse3.fr/revue-nectart-2023-2.htm</w:t>
        </w:r>
      </w:hyperlink>
    </w:p>
    <w:p w:rsidR="00FE7E36" w:rsidRDefault="00FE7E36" w:rsidP="00FE7E36">
      <w:pPr>
        <w:pStyle w:val="Sansinterligne"/>
        <w:rPr>
          <w:rFonts w:ascii="Times New Roman" w:hAnsi="Times New Roman" w:cs="Times New Roman"/>
          <w:sz w:val="24"/>
          <w:szCs w:val="24"/>
          <w:lang w:eastAsia="fr-FR"/>
        </w:rPr>
      </w:pPr>
    </w:p>
    <w:p w:rsidR="00FE7E36"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sidRPr="000D176A">
        <w:rPr>
          <w:rFonts w:ascii="Times New Roman" w:eastAsia="Times New Roman" w:hAnsi="Times New Roman" w:cs="Times New Roman"/>
          <w:b/>
          <w:bCs/>
          <w:sz w:val="24"/>
          <w:szCs w:val="24"/>
          <w:lang w:eastAsia="fr-FR"/>
        </w:rPr>
        <w:t>SANTE</w:t>
      </w:r>
    </w:p>
    <w:p w:rsidR="00FE7E36"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6E527E3A" wp14:editId="6DC17985">
            <wp:extent cx="847725" cy="1254965"/>
            <wp:effectExtent l="0" t="0" r="0" b="2540"/>
            <wp:docPr id="30" name="Image 30" descr="https://www.cairn.info/cover/width-204/COMOR/COMOR_063.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COMOR/COMOR_063.jpg?fallback=tru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7658" cy="1284474"/>
                    </a:xfrm>
                    <a:prstGeom prst="rect">
                      <a:avLst/>
                    </a:prstGeom>
                    <a:noFill/>
                    <a:ln>
                      <a:noFill/>
                    </a:ln>
                  </pic:spPr>
                </pic:pic>
              </a:graphicData>
            </a:graphic>
          </wp:inline>
        </w:drawing>
      </w:r>
    </w:p>
    <w:p w:rsidR="00FE7E36" w:rsidRPr="009B2F4F" w:rsidRDefault="00FE7E36" w:rsidP="00FE7E36">
      <w:pPr>
        <w:pStyle w:val="Sansinterligne"/>
        <w:rPr>
          <w:rFonts w:ascii="Times New Roman" w:hAnsi="Times New Roman" w:cs="Times New Roman"/>
          <w:b/>
          <w:sz w:val="24"/>
          <w:szCs w:val="24"/>
          <w:lang w:eastAsia="fr-FR"/>
        </w:rPr>
      </w:pPr>
      <w:r w:rsidRPr="009B2F4F">
        <w:rPr>
          <w:rFonts w:ascii="Times New Roman" w:hAnsi="Times New Roman" w:cs="Times New Roman"/>
          <w:b/>
          <w:sz w:val="24"/>
          <w:szCs w:val="24"/>
          <w:lang w:eastAsia="fr-FR"/>
        </w:rPr>
        <w:t>Communication &amp; Organisation 2023/1 (n° 63)</w:t>
      </w:r>
    </w:p>
    <w:p w:rsidR="00FE7E36" w:rsidRPr="009B2F4F" w:rsidRDefault="00FE7E36" w:rsidP="00FE7E36">
      <w:pPr>
        <w:pStyle w:val="Sansinterligne"/>
        <w:rPr>
          <w:rFonts w:ascii="Times New Roman" w:hAnsi="Times New Roman" w:cs="Times New Roman"/>
          <w:sz w:val="24"/>
          <w:szCs w:val="24"/>
          <w:lang w:eastAsia="fr-FR"/>
        </w:rPr>
      </w:pPr>
      <w:r w:rsidRPr="009B2F4F">
        <w:rPr>
          <w:rFonts w:ascii="Times New Roman" w:hAnsi="Times New Roman" w:cs="Times New Roman"/>
          <w:sz w:val="24"/>
          <w:szCs w:val="24"/>
          <w:lang w:eastAsia="fr-FR"/>
        </w:rPr>
        <w:t xml:space="preserve">La santé au prisme de la communication organisationnelle : enjeux, tensions et perspectives </w:t>
      </w:r>
    </w:p>
    <w:p w:rsidR="00FE7E36" w:rsidRPr="000D176A" w:rsidRDefault="00A36230" w:rsidP="00FE7E36">
      <w:pPr>
        <w:spacing w:before="100" w:beforeAutospacing="1" w:after="100" w:afterAutospacing="1" w:line="240" w:lineRule="auto"/>
        <w:rPr>
          <w:rFonts w:ascii="Times New Roman" w:eastAsia="Times New Roman" w:hAnsi="Times New Roman" w:cs="Times New Roman"/>
          <w:b/>
          <w:bCs/>
          <w:sz w:val="24"/>
          <w:szCs w:val="24"/>
          <w:lang w:eastAsia="fr-FR"/>
        </w:rPr>
      </w:pPr>
      <w:hyperlink r:id="rId20" w:history="1">
        <w:r w:rsidR="00FE7E36" w:rsidRPr="009B2F4F">
          <w:rPr>
            <w:rStyle w:val="Lienhypertexte"/>
            <w:rFonts w:ascii="Times New Roman" w:eastAsia="Times New Roman" w:hAnsi="Times New Roman" w:cs="Times New Roman"/>
            <w:bCs/>
            <w:sz w:val="24"/>
            <w:szCs w:val="24"/>
            <w:lang w:eastAsia="fr-FR"/>
          </w:rPr>
          <w:t>https://www.cairn.info/revue-communication-et-organisation-2023-1.htm</w:t>
        </w:r>
      </w:hyperlink>
    </w:p>
    <w:p w:rsidR="00FE7E36" w:rsidRPr="000B4D38" w:rsidRDefault="00FE7E36" w:rsidP="00FE7E36">
      <w:pPr>
        <w:spacing w:after="0" w:line="338" w:lineRule="atLeast"/>
        <w:rPr>
          <w:rFonts w:ascii="Times New Roman" w:eastAsia="Times New Roman" w:hAnsi="Times New Roman" w:cs="Times New Roman"/>
          <w:b/>
          <w:color w:val="000000"/>
          <w:sz w:val="24"/>
          <w:szCs w:val="24"/>
          <w:lang w:eastAsia="fr-FR"/>
        </w:rPr>
      </w:pPr>
      <w:r w:rsidRPr="000B4D38">
        <w:rPr>
          <w:rFonts w:ascii="Times New Roman" w:eastAsia="Times New Roman" w:hAnsi="Times New Roman" w:cs="Times New Roman"/>
          <w:b/>
          <w:color w:val="000000"/>
          <w:sz w:val="24"/>
          <w:szCs w:val="24"/>
          <w:lang w:eastAsia="fr-FR"/>
        </w:rPr>
        <w:t>SOCIETE</w:t>
      </w:r>
    </w:p>
    <w:p w:rsidR="00FE7E36" w:rsidRDefault="00FE7E36" w:rsidP="00FE7E36">
      <w:pPr>
        <w:spacing w:after="0" w:line="338" w:lineRule="atLeast"/>
        <w:rPr>
          <w:rFonts w:ascii="Times New Roman" w:eastAsia="Times New Roman" w:hAnsi="Times New Roman" w:cs="Times New Roman"/>
          <w:color w:val="000000"/>
          <w:sz w:val="24"/>
          <w:szCs w:val="24"/>
          <w:lang w:eastAsia="fr-FR"/>
        </w:rPr>
      </w:pPr>
    </w:p>
    <w:p w:rsidR="00FE7E36" w:rsidRDefault="00FE7E36" w:rsidP="00FE7E36">
      <w:pPr>
        <w:spacing w:after="0" w:line="338" w:lineRule="atLeast"/>
        <w:rPr>
          <w:rFonts w:ascii="Times New Roman" w:eastAsia="Times New Roman" w:hAnsi="Times New Roman" w:cs="Times New Roman"/>
          <w:color w:val="000000"/>
          <w:sz w:val="24"/>
          <w:szCs w:val="24"/>
          <w:lang w:eastAsia="fr-FR"/>
        </w:rPr>
      </w:pPr>
      <w:r>
        <w:rPr>
          <w:noProof/>
        </w:rPr>
        <w:drawing>
          <wp:inline distT="0" distB="0" distL="0" distR="0" wp14:anchorId="325FC64C" wp14:editId="1F472981">
            <wp:extent cx="952233" cy="1330325"/>
            <wp:effectExtent l="0" t="0" r="635" b="3175"/>
            <wp:docPr id="21" name="Image 21" descr="https://www.cairn.info/cover/width-204/CLIO1/CLIO1_05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irn.info/cover/width-204/CLIO1/CLIO1_056.jpg?fallback=tru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9472" cy="1340438"/>
                    </a:xfrm>
                    <a:prstGeom prst="rect">
                      <a:avLst/>
                    </a:prstGeom>
                    <a:noFill/>
                    <a:ln>
                      <a:noFill/>
                    </a:ln>
                  </pic:spPr>
                </pic:pic>
              </a:graphicData>
            </a:graphic>
          </wp:inline>
        </w:drawing>
      </w:r>
    </w:p>
    <w:p w:rsidR="00FE7E36" w:rsidRDefault="00FE7E36" w:rsidP="00FE7E36">
      <w:pPr>
        <w:spacing w:after="0" w:line="338" w:lineRule="atLeast"/>
        <w:rPr>
          <w:rFonts w:ascii="Times New Roman" w:eastAsia="Times New Roman" w:hAnsi="Times New Roman" w:cs="Times New Roman"/>
          <w:color w:val="000000"/>
          <w:sz w:val="24"/>
          <w:szCs w:val="24"/>
          <w:lang w:eastAsia="fr-FR"/>
        </w:rPr>
      </w:pPr>
    </w:p>
    <w:p w:rsidR="00FE7E36" w:rsidRPr="004062DA" w:rsidRDefault="00FE7E36" w:rsidP="00FE7E36">
      <w:pPr>
        <w:pStyle w:val="Sansinterligne"/>
        <w:rPr>
          <w:rFonts w:ascii="Times New Roman" w:hAnsi="Times New Roman" w:cs="Times New Roman"/>
          <w:b/>
          <w:sz w:val="24"/>
          <w:szCs w:val="24"/>
          <w:lang w:eastAsia="fr-FR"/>
        </w:rPr>
      </w:pPr>
      <w:r w:rsidRPr="004062DA">
        <w:rPr>
          <w:rFonts w:ascii="Times New Roman" w:hAnsi="Times New Roman" w:cs="Times New Roman"/>
          <w:b/>
          <w:sz w:val="24"/>
          <w:szCs w:val="24"/>
          <w:lang w:eastAsia="fr-FR"/>
        </w:rPr>
        <w:t xml:space="preserve">Clio. Femmes, Genre, Histoire, N°2022/2 (n° 56) </w:t>
      </w:r>
    </w:p>
    <w:p w:rsidR="00FE7E36" w:rsidRPr="004062DA" w:rsidRDefault="00FE7E36" w:rsidP="00FE7E36">
      <w:pPr>
        <w:pStyle w:val="Sansinterligne"/>
        <w:rPr>
          <w:rFonts w:ascii="Times New Roman" w:hAnsi="Times New Roman" w:cs="Times New Roman"/>
          <w:bCs/>
          <w:sz w:val="24"/>
          <w:szCs w:val="24"/>
          <w:lang w:eastAsia="fr-FR"/>
        </w:rPr>
      </w:pPr>
      <w:r w:rsidRPr="004062DA">
        <w:rPr>
          <w:rFonts w:ascii="Times New Roman" w:hAnsi="Times New Roman" w:cs="Times New Roman"/>
          <w:bCs/>
          <w:sz w:val="24"/>
          <w:szCs w:val="24"/>
          <w:lang w:eastAsia="fr-FR"/>
        </w:rPr>
        <w:t xml:space="preserve">Joueuses ! </w:t>
      </w:r>
    </w:p>
    <w:p w:rsidR="00FE7E36" w:rsidRDefault="00FE7E36" w:rsidP="00FE7E36">
      <w:pPr>
        <w:spacing w:after="0" w:line="338" w:lineRule="atLeast"/>
        <w:rPr>
          <w:rFonts w:ascii="Times New Roman" w:eastAsia="Times New Roman" w:hAnsi="Times New Roman" w:cs="Times New Roman"/>
          <w:color w:val="000000"/>
          <w:sz w:val="24"/>
          <w:szCs w:val="24"/>
          <w:lang w:eastAsia="fr-FR"/>
        </w:rPr>
      </w:pPr>
    </w:p>
    <w:p w:rsidR="00FE7E36" w:rsidRDefault="00A36230" w:rsidP="00FE7E36">
      <w:pPr>
        <w:spacing w:after="0" w:line="338" w:lineRule="atLeast"/>
        <w:rPr>
          <w:rFonts w:ascii="Times New Roman" w:eastAsia="Times New Roman" w:hAnsi="Times New Roman" w:cs="Times New Roman"/>
          <w:color w:val="000000"/>
          <w:sz w:val="24"/>
          <w:szCs w:val="24"/>
          <w:lang w:eastAsia="fr-FR"/>
        </w:rPr>
      </w:pPr>
      <w:hyperlink r:id="rId22" w:history="1">
        <w:r w:rsidR="00FE7E36" w:rsidRPr="004062DA">
          <w:rPr>
            <w:rStyle w:val="Lienhypertexte"/>
            <w:rFonts w:ascii="Times New Roman" w:eastAsia="Times New Roman" w:hAnsi="Times New Roman" w:cs="Times New Roman"/>
            <w:sz w:val="24"/>
            <w:szCs w:val="24"/>
            <w:lang w:eastAsia="fr-FR"/>
          </w:rPr>
          <w:t>https://www.cairn.info/revue-clio-femmes-genre-histoire-2022-2.htm</w:t>
        </w:r>
      </w:hyperlink>
    </w:p>
    <w:p w:rsidR="00FE7E36" w:rsidRDefault="00FE7E36" w:rsidP="00FE7E36">
      <w:pPr>
        <w:spacing w:after="0" w:line="338" w:lineRule="atLeast"/>
        <w:rPr>
          <w:rFonts w:ascii="Times New Roman" w:eastAsia="Times New Roman" w:hAnsi="Times New Roman" w:cs="Times New Roman"/>
          <w:color w:val="000000"/>
          <w:sz w:val="24"/>
          <w:szCs w:val="24"/>
          <w:lang w:eastAsia="fr-FR"/>
        </w:rPr>
      </w:pPr>
    </w:p>
    <w:p w:rsidR="00FE7E36" w:rsidRDefault="00FE7E36" w:rsidP="00FE7E36">
      <w:pPr>
        <w:spacing w:after="0" w:line="338" w:lineRule="atLeast"/>
        <w:rPr>
          <w:rFonts w:ascii="Times New Roman" w:eastAsia="Times New Roman" w:hAnsi="Times New Roman" w:cs="Times New Roman"/>
          <w:color w:val="000000"/>
          <w:sz w:val="24"/>
          <w:szCs w:val="24"/>
          <w:lang w:eastAsia="fr-FR"/>
        </w:rPr>
      </w:pPr>
    </w:p>
    <w:p w:rsidR="00FE7E36" w:rsidRDefault="00FE7E36" w:rsidP="00FE7E36">
      <w:pPr>
        <w:spacing w:after="0" w:line="338" w:lineRule="atLeast"/>
        <w:rPr>
          <w:rFonts w:ascii="Times New Roman" w:eastAsia="Times New Roman" w:hAnsi="Times New Roman" w:cs="Times New Roman"/>
          <w:color w:val="000000"/>
          <w:sz w:val="24"/>
          <w:szCs w:val="24"/>
          <w:lang w:eastAsia="fr-FR"/>
        </w:rPr>
      </w:pPr>
      <w:r>
        <w:rPr>
          <w:noProof/>
        </w:rPr>
        <w:lastRenderedPageBreak/>
        <w:drawing>
          <wp:inline distT="0" distB="0" distL="0" distR="0" wp14:anchorId="080FEFD1" wp14:editId="666FD002">
            <wp:extent cx="666750" cy="1006662"/>
            <wp:effectExtent l="0" t="0" r="0" b="3175"/>
            <wp:docPr id="27" name="Image 27" descr="https://www.cairn.info/cover/width-204/NQF/NQF_42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NQF/NQF_421.jpg?fallback=tru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982" cy="1022110"/>
                    </a:xfrm>
                    <a:prstGeom prst="rect">
                      <a:avLst/>
                    </a:prstGeom>
                    <a:noFill/>
                    <a:ln>
                      <a:noFill/>
                    </a:ln>
                  </pic:spPr>
                </pic:pic>
              </a:graphicData>
            </a:graphic>
          </wp:inline>
        </w:drawing>
      </w:r>
    </w:p>
    <w:p w:rsidR="00FE7E36" w:rsidRDefault="00FE7E36" w:rsidP="00FE7E36">
      <w:pPr>
        <w:spacing w:after="0" w:line="338" w:lineRule="atLeast"/>
        <w:rPr>
          <w:rFonts w:ascii="Times New Roman" w:eastAsia="Times New Roman" w:hAnsi="Times New Roman" w:cs="Times New Roman"/>
          <w:color w:val="000000"/>
          <w:sz w:val="24"/>
          <w:szCs w:val="24"/>
          <w:lang w:eastAsia="fr-FR"/>
        </w:rPr>
      </w:pPr>
    </w:p>
    <w:p w:rsidR="00FE7E36" w:rsidRDefault="00A36230" w:rsidP="00FE7E36">
      <w:pPr>
        <w:pStyle w:val="Sansinterligne"/>
        <w:rPr>
          <w:rFonts w:ascii="Times New Roman" w:hAnsi="Times New Roman" w:cs="Times New Roman"/>
          <w:b/>
          <w:sz w:val="24"/>
          <w:szCs w:val="24"/>
          <w:lang w:eastAsia="fr-FR"/>
        </w:rPr>
      </w:pPr>
      <w:hyperlink r:id="rId24" w:history="1">
        <w:r w:rsidR="00FE7E36" w:rsidRPr="00261111">
          <w:rPr>
            <w:rFonts w:ascii="Times New Roman" w:hAnsi="Times New Roman" w:cs="Times New Roman"/>
            <w:b/>
            <w:sz w:val="24"/>
            <w:szCs w:val="24"/>
            <w:lang w:eastAsia="fr-FR"/>
          </w:rPr>
          <w:t>Nouvelles Questions Féministes</w:t>
        </w:r>
      </w:hyperlink>
      <w:r w:rsidR="00FE7E36" w:rsidRPr="00261111">
        <w:rPr>
          <w:rFonts w:ascii="Times New Roman" w:hAnsi="Times New Roman" w:cs="Times New Roman"/>
          <w:b/>
          <w:sz w:val="24"/>
          <w:szCs w:val="24"/>
          <w:lang w:eastAsia="fr-FR"/>
        </w:rPr>
        <w:t xml:space="preserve"> 2023/1 (Vol. 42)</w:t>
      </w:r>
    </w:p>
    <w:p w:rsidR="00FE7E36" w:rsidRPr="00261111" w:rsidRDefault="00FE7E36" w:rsidP="00FE7E36">
      <w:pPr>
        <w:pStyle w:val="Sansinterligne"/>
        <w:rPr>
          <w:rFonts w:ascii="Times New Roman" w:hAnsi="Times New Roman" w:cs="Times New Roman"/>
          <w:b/>
          <w:sz w:val="24"/>
          <w:szCs w:val="24"/>
          <w:lang w:eastAsia="fr-FR"/>
        </w:rPr>
      </w:pPr>
    </w:p>
    <w:p w:rsidR="00FE7E36" w:rsidRPr="00261111" w:rsidRDefault="00FE7E36" w:rsidP="00FE7E36">
      <w:pPr>
        <w:pStyle w:val="Sansinterligne"/>
        <w:rPr>
          <w:rFonts w:ascii="Times New Roman" w:hAnsi="Times New Roman" w:cs="Times New Roman"/>
          <w:sz w:val="24"/>
          <w:szCs w:val="24"/>
          <w:lang w:eastAsia="fr-FR"/>
        </w:rPr>
      </w:pPr>
      <w:r w:rsidRPr="00261111">
        <w:rPr>
          <w:rFonts w:ascii="Times New Roman" w:hAnsi="Times New Roman" w:cs="Times New Roman"/>
          <w:sz w:val="24"/>
          <w:szCs w:val="24"/>
          <w:lang w:eastAsia="fr-FR"/>
        </w:rPr>
        <w:t>Pratiques féministes, alliances et pouvoirs</w:t>
      </w:r>
    </w:p>
    <w:p w:rsidR="00FE7E36" w:rsidRDefault="00A36230" w:rsidP="00FE7E36">
      <w:pPr>
        <w:spacing w:after="0" w:line="338" w:lineRule="atLeast"/>
        <w:rPr>
          <w:rFonts w:ascii="Times New Roman" w:eastAsia="Times New Roman" w:hAnsi="Times New Roman" w:cs="Times New Roman"/>
          <w:color w:val="000000"/>
          <w:sz w:val="24"/>
          <w:szCs w:val="24"/>
          <w:lang w:eastAsia="fr-FR"/>
        </w:rPr>
      </w:pPr>
      <w:hyperlink r:id="rId25" w:history="1">
        <w:r w:rsidR="00FE7E36" w:rsidRPr="00261111">
          <w:rPr>
            <w:rStyle w:val="Lienhypertexte"/>
            <w:rFonts w:ascii="Times New Roman" w:eastAsia="Times New Roman" w:hAnsi="Times New Roman" w:cs="Times New Roman"/>
            <w:sz w:val="24"/>
            <w:szCs w:val="24"/>
            <w:lang w:eastAsia="fr-FR"/>
          </w:rPr>
          <w:t>https://www.cairn.info/revue-nouvelles-questions-feministes-2023-1.htm</w:t>
        </w:r>
      </w:hyperlink>
    </w:p>
    <w:p w:rsidR="00FE7E36" w:rsidRPr="00E34EF8" w:rsidRDefault="00FE7E36" w:rsidP="00FE7E36">
      <w:pPr>
        <w:spacing w:after="0" w:line="338" w:lineRule="atLeast"/>
        <w:rPr>
          <w:rFonts w:ascii="Times New Roman" w:eastAsia="Times New Roman" w:hAnsi="Times New Roman" w:cs="Times New Roman"/>
          <w:color w:val="000000"/>
          <w:sz w:val="24"/>
          <w:szCs w:val="24"/>
          <w:lang w:eastAsia="fr-FR"/>
        </w:rPr>
      </w:pPr>
    </w:p>
    <w:p w:rsidR="00FE7E36"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LINGUISTIQUE</w:t>
      </w:r>
    </w:p>
    <w:p w:rsidR="00FE7E36" w:rsidRPr="00AF00D4"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sidRPr="00AF00D4">
        <w:rPr>
          <w:rFonts w:ascii="Times New Roman" w:eastAsia="Times New Roman" w:hAnsi="Times New Roman" w:cs="Times New Roman"/>
          <w:b/>
          <w:bCs/>
          <w:sz w:val="24"/>
          <w:szCs w:val="24"/>
          <w:lang w:eastAsia="fr-FR"/>
        </w:rPr>
        <w:t>ELA (Etudes de linguistique appliquées),  N° 209, janvier -mars 2023</w:t>
      </w:r>
    </w:p>
    <w:p w:rsidR="00FE7E36" w:rsidRPr="00AF00D4" w:rsidRDefault="00FE7E36" w:rsidP="00FE7E36">
      <w:pPr>
        <w:spacing w:before="100" w:beforeAutospacing="1" w:after="100" w:afterAutospacing="1" w:line="240" w:lineRule="auto"/>
        <w:rPr>
          <w:rFonts w:ascii="Times New Roman" w:eastAsia="Times New Roman" w:hAnsi="Times New Roman" w:cs="Times New Roman"/>
          <w:bCs/>
          <w:sz w:val="24"/>
          <w:szCs w:val="24"/>
          <w:lang w:eastAsia="fr-FR"/>
        </w:rPr>
      </w:pPr>
      <w:r w:rsidRPr="00AF00D4">
        <w:rPr>
          <w:rFonts w:ascii="Times New Roman" w:eastAsia="Times New Roman" w:hAnsi="Times New Roman" w:cs="Times New Roman"/>
          <w:bCs/>
          <w:sz w:val="24"/>
          <w:szCs w:val="24"/>
          <w:lang w:eastAsia="fr-FR"/>
        </w:rPr>
        <w:t xml:space="preserve">Prochainement disponible sur Cairn </w:t>
      </w:r>
    </w:p>
    <w:p w:rsidR="00FE7E36" w:rsidRPr="00283CE7" w:rsidRDefault="00FE7E36" w:rsidP="00FE7E36">
      <w:pPr>
        <w:pStyle w:val="Sansinterligne"/>
        <w:rPr>
          <w:rFonts w:ascii="Times New Roman" w:hAnsi="Times New Roman" w:cs="Times New Roman"/>
          <w:sz w:val="24"/>
          <w:szCs w:val="24"/>
          <w:u w:val="single"/>
          <w:lang w:eastAsia="fr-FR"/>
        </w:rPr>
      </w:pPr>
      <w:r w:rsidRPr="00283CE7">
        <w:rPr>
          <w:rFonts w:ascii="Times New Roman" w:hAnsi="Times New Roman" w:cs="Times New Roman"/>
          <w:sz w:val="24"/>
          <w:szCs w:val="24"/>
          <w:u w:val="single"/>
          <w:lang w:eastAsia="fr-FR"/>
        </w:rPr>
        <w:t xml:space="preserve">A noter : </w:t>
      </w:r>
    </w:p>
    <w:p w:rsidR="00FE7E36" w:rsidRPr="00283CE7" w:rsidRDefault="00FE7E36" w:rsidP="00FE7E36">
      <w:pPr>
        <w:pStyle w:val="Sansinterligne"/>
        <w:rPr>
          <w:rFonts w:ascii="Times New Roman" w:hAnsi="Times New Roman" w:cs="Times New Roman"/>
          <w:sz w:val="24"/>
          <w:szCs w:val="24"/>
          <w:lang w:eastAsia="fr-FR"/>
        </w:rPr>
      </w:pPr>
      <w:r w:rsidRPr="00283CE7">
        <w:rPr>
          <w:rFonts w:ascii="Times New Roman" w:hAnsi="Times New Roman" w:cs="Times New Roman"/>
          <w:sz w:val="24"/>
          <w:szCs w:val="24"/>
          <w:lang w:eastAsia="fr-FR"/>
        </w:rPr>
        <w:t>Lucie Loubère</w:t>
      </w:r>
    </w:p>
    <w:p w:rsidR="00FE7E36" w:rsidRDefault="00FE7E36" w:rsidP="00FE7E36">
      <w:pPr>
        <w:pStyle w:val="Sansinterligne"/>
        <w:rPr>
          <w:rFonts w:ascii="Times New Roman" w:hAnsi="Times New Roman" w:cs="Times New Roman"/>
          <w:sz w:val="24"/>
          <w:szCs w:val="24"/>
          <w:lang w:eastAsia="fr-FR"/>
        </w:rPr>
      </w:pPr>
      <w:r w:rsidRPr="00283CE7">
        <w:rPr>
          <w:rFonts w:ascii="Times New Roman" w:hAnsi="Times New Roman" w:cs="Times New Roman"/>
          <w:sz w:val="24"/>
          <w:szCs w:val="24"/>
          <w:lang w:eastAsia="fr-FR"/>
        </w:rPr>
        <w:t>Exploration textométrique d’Inondation dans les discours de la Chambre des Communes du Canada de 2003 à 2021</w:t>
      </w:r>
    </w:p>
    <w:p w:rsidR="00FE7E36" w:rsidRDefault="00FE7E36" w:rsidP="00FE7E36">
      <w:pPr>
        <w:pStyle w:val="Sansinterligne"/>
        <w:rPr>
          <w:rFonts w:ascii="Times New Roman" w:hAnsi="Times New Roman" w:cs="Times New Roman"/>
          <w:sz w:val="24"/>
          <w:szCs w:val="24"/>
          <w:lang w:eastAsia="fr-FR"/>
        </w:rPr>
      </w:pPr>
    </w:p>
    <w:p w:rsidR="00FE7E36"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sidRPr="000D176A">
        <w:rPr>
          <w:rFonts w:ascii="Times New Roman" w:eastAsia="Times New Roman" w:hAnsi="Times New Roman" w:cs="Times New Roman"/>
          <w:b/>
          <w:bCs/>
          <w:sz w:val="24"/>
          <w:szCs w:val="24"/>
          <w:lang w:eastAsia="fr-FR"/>
        </w:rPr>
        <w:t xml:space="preserve">PARUTIONS OPENEDITION : </w:t>
      </w:r>
    </w:p>
    <w:p w:rsidR="00FE7E36"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6A8BC792" wp14:editId="0F742CFE">
            <wp:extent cx="771525" cy="1160190"/>
            <wp:effectExtent l="0" t="0" r="0" b="1905"/>
            <wp:docPr id="19" name="Image 19" descr="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ver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9195" cy="1171724"/>
                    </a:xfrm>
                    <a:prstGeom prst="rect">
                      <a:avLst/>
                    </a:prstGeom>
                    <a:noFill/>
                    <a:ln>
                      <a:noFill/>
                    </a:ln>
                  </pic:spPr>
                </pic:pic>
              </a:graphicData>
            </a:graphic>
          </wp:inline>
        </w:drawing>
      </w:r>
    </w:p>
    <w:p w:rsidR="00FE7E36" w:rsidRDefault="00FE7E36" w:rsidP="00FE7E36">
      <w:pPr>
        <w:pStyle w:val="Sansinterligne"/>
        <w:rPr>
          <w:rFonts w:ascii="Times New Roman" w:hAnsi="Times New Roman" w:cs="Times New Roman"/>
          <w:sz w:val="24"/>
          <w:szCs w:val="24"/>
          <w:lang w:eastAsia="fr-FR"/>
        </w:rPr>
      </w:pPr>
      <w:r w:rsidRPr="008C62B7">
        <w:rPr>
          <w:rFonts w:ascii="Times New Roman" w:hAnsi="Times New Roman" w:cs="Times New Roman"/>
          <w:b/>
          <w:sz w:val="24"/>
          <w:szCs w:val="24"/>
          <w:lang w:eastAsia="fr-FR"/>
        </w:rPr>
        <w:t>Revue Française des Sciences de l’Information et de la Communication N°26, 2023</w:t>
      </w:r>
    </w:p>
    <w:p w:rsidR="00FE7E36" w:rsidRPr="008C62B7" w:rsidRDefault="00FE7E36" w:rsidP="00FE7E36">
      <w:pPr>
        <w:pStyle w:val="Sansinterligne"/>
        <w:rPr>
          <w:rFonts w:ascii="Times New Roman" w:hAnsi="Times New Roman" w:cs="Times New Roman"/>
          <w:sz w:val="24"/>
          <w:szCs w:val="24"/>
          <w:lang w:eastAsia="fr-FR"/>
        </w:rPr>
      </w:pPr>
      <w:r w:rsidRPr="008C62B7">
        <w:rPr>
          <w:rFonts w:ascii="Times New Roman" w:hAnsi="Times New Roman" w:cs="Times New Roman"/>
          <w:sz w:val="24"/>
          <w:szCs w:val="24"/>
          <w:lang w:eastAsia="fr-FR"/>
        </w:rPr>
        <w:br/>
        <w:t>Penser les processus de plateformisation de la culture en direction des jeunes</w:t>
      </w:r>
    </w:p>
    <w:p w:rsidR="00FE7E36" w:rsidRDefault="00A36230" w:rsidP="00FE7E36">
      <w:pPr>
        <w:pStyle w:val="Sansinterligne"/>
        <w:rPr>
          <w:rFonts w:ascii="Times New Roman" w:hAnsi="Times New Roman" w:cs="Times New Roman"/>
          <w:sz w:val="24"/>
          <w:szCs w:val="24"/>
          <w:lang w:eastAsia="fr-FR"/>
        </w:rPr>
      </w:pPr>
      <w:hyperlink r:id="rId27" w:history="1">
        <w:r w:rsidR="00FE7E36" w:rsidRPr="008C62B7">
          <w:rPr>
            <w:rFonts w:ascii="Times New Roman" w:hAnsi="Times New Roman" w:cs="Times New Roman"/>
            <w:color w:val="0000FF"/>
            <w:sz w:val="24"/>
            <w:szCs w:val="24"/>
            <w:u w:val="single"/>
            <w:lang w:eastAsia="fr-FR"/>
          </w:rPr>
          <w:t>https://doi.org/10.4000/rfsic.13895</w:t>
        </w:r>
      </w:hyperlink>
    </w:p>
    <w:p w:rsidR="00FE7E36" w:rsidRDefault="00FE7E36" w:rsidP="00FE7E36">
      <w:pPr>
        <w:pStyle w:val="Sansinterligne"/>
        <w:rPr>
          <w:rFonts w:ascii="Times New Roman" w:hAnsi="Times New Roman" w:cs="Times New Roman"/>
          <w:sz w:val="24"/>
          <w:szCs w:val="24"/>
          <w:lang w:eastAsia="fr-FR"/>
        </w:rPr>
      </w:pP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224556">
        <w:rPr>
          <w:rFonts w:ascii="Times New Roman" w:eastAsia="Times New Roman" w:hAnsi="Times New Roman" w:cs="Times New Roman"/>
          <w:b/>
          <w:sz w:val="24"/>
          <w:szCs w:val="24"/>
          <w:lang w:eastAsia="fr-FR"/>
        </w:rPr>
        <w:t>RIPES , N°1, hiver, 2023</w:t>
      </w:r>
      <w:r w:rsidRPr="00224556">
        <w:rPr>
          <w:rFonts w:ascii="Times New Roman" w:eastAsia="Times New Roman" w:hAnsi="Times New Roman" w:cs="Times New Roman"/>
          <w:sz w:val="24"/>
          <w:szCs w:val="24"/>
          <w:lang w:eastAsia="fr-FR"/>
        </w:rPr>
        <w:t xml:space="preserve"> </w:t>
      </w: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224556">
        <w:rPr>
          <w:rFonts w:ascii="Times New Roman" w:eastAsia="Times New Roman" w:hAnsi="Times New Roman" w:cs="Times New Roman"/>
          <w:sz w:val="24"/>
          <w:szCs w:val="24"/>
          <w:lang w:eastAsia="fr-FR"/>
        </w:rPr>
        <w:t xml:space="preserve">Numéro thématique spécial sur l’accompagnement doctoral </w:t>
      </w:r>
      <w:hyperlink r:id="rId28" w:history="1">
        <w:r w:rsidRPr="00986EAF">
          <w:rPr>
            <w:rStyle w:val="Lienhypertexte"/>
            <w:rFonts w:ascii="Times New Roman" w:eastAsia="Times New Roman" w:hAnsi="Times New Roman" w:cs="Times New Roman"/>
            <w:sz w:val="24"/>
            <w:szCs w:val="24"/>
            <w:lang w:eastAsia="fr-FR"/>
          </w:rPr>
          <w:t>https://journals.openedition.org/ripes/4404</w:t>
        </w:r>
      </w:hyperlink>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p>
    <w:p w:rsidR="00FE7E36" w:rsidRPr="0022455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14:anchorId="76EED6E6" wp14:editId="43B73276">
            <wp:extent cx="1027206" cy="838200"/>
            <wp:effectExtent l="0" t="0" r="1905"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2940" cy="851039"/>
                    </a:xfrm>
                    <a:prstGeom prst="rect">
                      <a:avLst/>
                    </a:prstGeom>
                    <a:noFill/>
                  </pic:spPr>
                </pic:pic>
              </a:graphicData>
            </a:graphic>
          </wp:inline>
        </w:drawing>
      </w:r>
    </w:p>
    <w:p w:rsidR="00FE7E36" w:rsidRPr="00986EAF"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986EAF">
        <w:rPr>
          <w:rFonts w:ascii="Times New Roman" w:eastAsia="Times New Roman" w:hAnsi="Times New Roman" w:cs="Times New Roman"/>
          <w:b/>
          <w:sz w:val="24"/>
          <w:szCs w:val="24"/>
          <w:lang w:eastAsia="fr-FR"/>
        </w:rPr>
        <w:t>Revue Genre, sexualité, société</w:t>
      </w:r>
      <w:r>
        <w:rPr>
          <w:rFonts w:ascii="Times New Roman" w:eastAsia="Times New Roman" w:hAnsi="Times New Roman" w:cs="Times New Roman"/>
          <w:b/>
          <w:sz w:val="24"/>
          <w:szCs w:val="24"/>
          <w:lang w:eastAsia="fr-FR"/>
        </w:rPr>
        <w:t xml:space="preserve"> </w:t>
      </w:r>
      <w:r w:rsidRPr="00986EAF">
        <w:rPr>
          <w:rFonts w:ascii="Times New Roman" w:eastAsia="Times New Roman" w:hAnsi="Times New Roman" w:cs="Times New Roman"/>
          <w:b/>
          <w:sz w:val="24"/>
          <w:szCs w:val="24"/>
          <w:lang w:eastAsia="fr-FR"/>
        </w:rPr>
        <w:t xml:space="preserve">N°29, 2023 </w:t>
      </w: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986EAF">
        <w:rPr>
          <w:rFonts w:ascii="Times New Roman" w:eastAsia="Times New Roman" w:hAnsi="Times New Roman" w:cs="Times New Roman"/>
          <w:sz w:val="24"/>
          <w:szCs w:val="24"/>
          <w:lang w:eastAsia="fr-FR"/>
        </w:rPr>
        <w:t>"Ecritures des sexualités" Coordonné par Isabelle Boisclair et Francesca Caiazzo</w:t>
      </w:r>
    </w:p>
    <w:p w:rsidR="00FE7E36"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986EAF">
        <w:rPr>
          <w:noProof/>
        </w:rPr>
        <w:drawing>
          <wp:inline distT="0" distB="0" distL="0" distR="0" wp14:anchorId="6617AAE9" wp14:editId="3504A8E0">
            <wp:extent cx="762000" cy="1181395"/>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72098" cy="1197051"/>
                    </a:xfrm>
                    <a:prstGeom prst="rect">
                      <a:avLst/>
                    </a:prstGeom>
                  </pic:spPr>
                </pic:pic>
              </a:graphicData>
            </a:graphic>
          </wp:inline>
        </w:drawing>
      </w:r>
    </w:p>
    <w:p w:rsidR="00FE7E36"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986EAF">
        <w:rPr>
          <w:rFonts w:ascii="Times New Roman" w:eastAsia="Times New Roman" w:hAnsi="Times New Roman" w:cs="Times New Roman"/>
          <w:b/>
          <w:sz w:val="24"/>
          <w:szCs w:val="24"/>
          <w:lang w:eastAsia="fr-FR"/>
        </w:rPr>
        <w:t>Géographie et cultures, N°117, 2020</w:t>
      </w:r>
    </w:p>
    <w:p w:rsidR="00FE7E36" w:rsidRPr="00986EAF"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986EAF">
        <w:rPr>
          <w:rFonts w:ascii="Times New Roman" w:eastAsia="Times New Roman" w:hAnsi="Times New Roman" w:cs="Times New Roman"/>
          <w:sz w:val="24"/>
          <w:szCs w:val="24"/>
          <w:lang w:eastAsia="fr-FR"/>
        </w:rPr>
        <w:t xml:space="preserve"> "Géographie des musées" et dirigé par Marie-Alix Molinié </w:t>
      </w:r>
      <w:hyperlink r:id="rId31" w:history="1">
        <w:r w:rsidRPr="00986EAF">
          <w:rPr>
            <w:rStyle w:val="Lienhypertexte"/>
            <w:rFonts w:ascii="Times New Roman" w:eastAsia="Times New Roman" w:hAnsi="Times New Roman" w:cs="Times New Roman"/>
            <w:sz w:val="24"/>
            <w:szCs w:val="24"/>
            <w:lang w:eastAsia="fr-FR"/>
          </w:rPr>
          <w:t>https://journals.openedition.org/gc/17806</w:t>
        </w:r>
      </w:hyperlink>
    </w:p>
    <w:p w:rsidR="00FE7E36" w:rsidRPr="00986EAF"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986EAF">
        <w:rPr>
          <w:rFonts w:ascii="Times New Roman" w:eastAsia="Times New Roman" w:hAnsi="Times New Roman" w:cs="Times New Roman"/>
          <w:b/>
          <w:sz w:val="24"/>
          <w:szCs w:val="24"/>
          <w:lang w:eastAsia="fr-FR"/>
        </w:rPr>
        <w:t xml:space="preserve">OUVRAGES : </w:t>
      </w:r>
    </w:p>
    <w:p w:rsidR="00FE7E36" w:rsidRDefault="00FE7E36" w:rsidP="00FE7E36">
      <w:pPr>
        <w:spacing w:after="0" w:line="300" w:lineRule="exact"/>
        <w:rPr>
          <w:rFonts w:ascii="Times New Roman" w:eastAsia="Times New Roman" w:hAnsi="Times New Roman" w:cs="Times New Roman"/>
          <w:color w:val="000000" w:themeColor="text1"/>
          <w:sz w:val="24"/>
          <w:szCs w:val="24"/>
          <w:u w:val="single"/>
          <w:lang w:eastAsia="fr-FR"/>
        </w:rPr>
      </w:pPr>
      <w:r w:rsidRPr="00E81727">
        <w:rPr>
          <w:rFonts w:ascii="Times New Roman" w:eastAsia="Times New Roman" w:hAnsi="Times New Roman" w:cs="Times New Roman"/>
          <w:b/>
          <w:bCs/>
          <w:sz w:val="24"/>
          <w:szCs w:val="24"/>
          <w:lang w:eastAsia="fr-FR"/>
        </w:rPr>
        <w:t>Le sport, un objet social</w:t>
      </w:r>
      <w:r w:rsidRPr="00E81727">
        <w:rPr>
          <w:rFonts w:ascii="Times New Roman" w:eastAsia="Times New Roman" w:hAnsi="Times New Roman" w:cs="Times New Roman"/>
          <w:sz w:val="24"/>
          <w:szCs w:val="24"/>
          <w:lang w:eastAsia="fr-FR"/>
        </w:rPr>
        <w:br/>
      </w:r>
      <w:r w:rsidRPr="00986EAF">
        <w:rPr>
          <w:rFonts w:ascii="Times New Roman" w:eastAsia="Times New Roman" w:hAnsi="Times New Roman" w:cs="Times New Roman"/>
          <w:b/>
          <w:color w:val="000000" w:themeColor="text1"/>
          <w:sz w:val="24"/>
          <w:szCs w:val="24"/>
          <w:lang w:eastAsia="fr-FR"/>
        </w:rPr>
        <w:t>Sylvain Ferez et Philippe Terral (dir.), Éditions A. Athéna, 2023</w:t>
      </w:r>
      <w:r w:rsidRPr="00E81727">
        <w:rPr>
          <w:rFonts w:ascii="Times New Roman" w:eastAsia="Times New Roman" w:hAnsi="Times New Roman" w:cs="Times New Roman"/>
          <w:color w:val="000000" w:themeColor="text1"/>
          <w:sz w:val="24"/>
          <w:szCs w:val="24"/>
          <w:lang w:eastAsia="fr-FR"/>
        </w:rPr>
        <w:br/>
        <w:t xml:space="preserve">Le sport, constitué en objet de recherche académique, est au croisement de nombreuses thématiques abordées par les sciences humaines et sociales et génère un espace d’expertise en transformation permanente. Cet ouvrage présente un panorama rendant compte des formes de mobilisation de la recherche et propose des voies pour bâtir une filière française d’innovation et d’expertise à même d’accompagner les politiques publiques et de penser les pratiques sportives de demain. </w:t>
      </w:r>
      <w:r w:rsidRPr="00E81727">
        <w:rPr>
          <w:rFonts w:ascii="Times New Roman" w:eastAsia="Times New Roman" w:hAnsi="Times New Roman" w:cs="Times New Roman"/>
          <w:b/>
          <w:color w:val="000000" w:themeColor="text1"/>
          <w:sz w:val="24"/>
          <w:szCs w:val="24"/>
          <w:lang w:eastAsia="fr-FR"/>
        </w:rPr>
        <w:t>En li</w:t>
      </w:r>
      <w:r>
        <w:rPr>
          <w:rFonts w:ascii="Times New Roman" w:eastAsia="Times New Roman" w:hAnsi="Times New Roman" w:cs="Times New Roman"/>
          <w:b/>
          <w:color w:val="000000" w:themeColor="text1"/>
          <w:sz w:val="24"/>
          <w:szCs w:val="24"/>
          <w:lang w:eastAsia="fr-FR"/>
        </w:rPr>
        <w:t>b</w:t>
      </w:r>
      <w:r w:rsidRPr="00E81727">
        <w:rPr>
          <w:rFonts w:ascii="Times New Roman" w:eastAsia="Times New Roman" w:hAnsi="Times New Roman" w:cs="Times New Roman"/>
          <w:b/>
          <w:color w:val="000000" w:themeColor="text1"/>
          <w:sz w:val="24"/>
          <w:szCs w:val="24"/>
          <w:lang w:eastAsia="fr-FR"/>
        </w:rPr>
        <w:t>re accès</w:t>
      </w:r>
      <w:r w:rsidRPr="00E81727">
        <w:rPr>
          <w:rFonts w:ascii="Times New Roman" w:eastAsia="Times New Roman" w:hAnsi="Times New Roman" w:cs="Times New Roman"/>
          <w:color w:val="000000" w:themeColor="text1"/>
          <w:sz w:val="24"/>
          <w:szCs w:val="24"/>
          <w:lang w:eastAsia="fr-FR"/>
        </w:rPr>
        <w:t xml:space="preserve"> </w:t>
      </w:r>
      <w:r w:rsidRPr="00E81727">
        <w:rPr>
          <w:rFonts w:ascii="Times New Roman" w:eastAsia="Times New Roman" w:hAnsi="Times New Roman" w:cs="Times New Roman"/>
          <w:color w:val="000000" w:themeColor="text1"/>
          <w:sz w:val="24"/>
          <w:szCs w:val="24"/>
          <w:lang w:eastAsia="fr-FR"/>
        </w:rPr>
        <w:br/>
      </w:r>
      <w:hyperlink r:id="rId32" w:tgtFrame="_blank" w:history="1">
        <w:r w:rsidRPr="00E81727">
          <w:rPr>
            <w:rFonts w:ascii="Times New Roman" w:eastAsia="Times New Roman" w:hAnsi="Times New Roman" w:cs="Times New Roman"/>
            <w:color w:val="000000" w:themeColor="text1"/>
            <w:sz w:val="24"/>
            <w:szCs w:val="24"/>
            <w:u w:val="single"/>
            <w:lang w:eastAsia="fr-FR"/>
          </w:rPr>
          <w:t>Lire le livre</w:t>
        </w:r>
      </w:hyperlink>
    </w:p>
    <w:p w:rsidR="00FE7E36" w:rsidRPr="0009551A" w:rsidRDefault="00FE7E36" w:rsidP="00FE7E36">
      <w:pPr>
        <w:spacing w:after="0" w:line="300" w:lineRule="exact"/>
        <w:rPr>
          <w:rFonts w:ascii="Times New Roman" w:eastAsia="Times New Roman" w:hAnsi="Times New Roman" w:cs="Times New Roman"/>
          <w:color w:val="000000" w:themeColor="text1"/>
          <w:sz w:val="24"/>
          <w:szCs w:val="24"/>
          <w:lang w:eastAsia="fr-FR"/>
        </w:rPr>
      </w:pPr>
      <w:r w:rsidRPr="0009551A">
        <w:rPr>
          <w:rFonts w:ascii="Times New Roman" w:eastAsia="Times New Roman" w:hAnsi="Times New Roman" w:cs="Times New Roman"/>
          <w:color w:val="000000" w:themeColor="text1"/>
          <w:sz w:val="24"/>
          <w:szCs w:val="24"/>
          <w:lang w:eastAsia="fr-FR"/>
        </w:rPr>
        <w:t>Disponible en version papier au CDRSHS</w:t>
      </w:r>
    </w:p>
    <w:p w:rsidR="00FE7E36" w:rsidRDefault="00FE7E36" w:rsidP="00FE7E36">
      <w:pPr>
        <w:spacing w:after="0" w:line="300" w:lineRule="exact"/>
        <w:rPr>
          <w:rFonts w:ascii="Times New Roman" w:eastAsia="Times New Roman" w:hAnsi="Times New Roman" w:cs="Times New Roman"/>
          <w:color w:val="000000" w:themeColor="text1"/>
          <w:sz w:val="24"/>
          <w:szCs w:val="24"/>
          <w:lang w:eastAsia="fr-FR"/>
        </w:rPr>
      </w:pPr>
    </w:p>
    <w:p w:rsidR="00FE7E36" w:rsidRPr="00E31B0C" w:rsidRDefault="00FE7E36" w:rsidP="00FE7E36">
      <w:pPr>
        <w:spacing w:after="0" w:line="300" w:lineRule="exact"/>
        <w:rPr>
          <w:rFonts w:ascii="Times New Roman" w:eastAsia="Times New Roman" w:hAnsi="Times New Roman" w:cs="Times New Roman"/>
          <w:color w:val="000000" w:themeColor="text1"/>
          <w:sz w:val="24"/>
          <w:szCs w:val="24"/>
          <w:lang w:eastAsia="fr-FR"/>
        </w:rPr>
      </w:pPr>
      <w:r w:rsidRPr="00E31B0C">
        <w:rPr>
          <w:rFonts w:ascii="Times New Roman" w:eastAsia="Times New Roman" w:hAnsi="Times New Roman" w:cs="Times New Roman"/>
          <w:b/>
          <w:bCs/>
          <w:color w:val="000000" w:themeColor="text1"/>
          <w:sz w:val="24"/>
          <w:szCs w:val="24"/>
          <w:lang w:eastAsia="fr-FR"/>
        </w:rPr>
        <w:t>Encyclopédie du management public</w:t>
      </w:r>
      <w:r w:rsidRPr="00E31B0C">
        <w:rPr>
          <w:rFonts w:ascii="Times New Roman" w:eastAsia="Times New Roman" w:hAnsi="Times New Roman" w:cs="Times New Roman"/>
          <w:color w:val="000000" w:themeColor="text1"/>
          <w:sz w:val="24"/>
          <w:szCs w:val="24"/>
          <w:lang w:eastAsia="fr-FR"/>
        </w:rPr>
        <w:br/>
        <w:t>Manel Benzerafa-Alilat, Danièle Lamarque et Gérald Orange (dir.), Institut de la gestion publique et du développement économique, 2023</w:t>
      </w:r>
      <w:r w:rsidRPr="00E31B0C">
        <w:rPr>
          <w:rFonts w:ascii="Times New Roman" w:eastAsia="Times New Roman" w:hAnsi="Times New Roman" w:cs="Times New Roman"/>
          <w:color w:val="000000" w:themeColor="text1"/>
          <w:sz w:val="24"/>
          <w:szCs w:val="24"/>
          <w:lang w:eastAsia="fr-FR"/>
        </w:rPr>
        <w:br/>
        <w:t xml:space="preserve">Le management public s’est affirmé comme une discipline académique à part entière, au confluent de courants venus du droit, de l’économie, de la gestion, des sciences politiques ou de la sociologie, et au croisement des pratiques des acteurs publics. Cette </w:t>
      </w:r>
      <w:r w:rsidRPr="00E31B0C">
        <w:rPr>
          <w:rFonts w:ascii="Times New Roman" w:eastAsia="Times New Roman" w:hAnsi="Times New Roman" w:cs="Times New Roman"/>
          <w:i/>
          <w:iCs/>
          <w:color w:val="000000" w:themeColor="text1"/>
          <w:sz w:val="24"/>
          <w:szCs w:val="24"/>
          <w:lang w:eastAsia="fr-FR"/>
        </w:rPr>
        <w:t>Encyclopédie</w:t>
      </w:r>
      <w:r w:rsidRPr="00E31B0C">
        <w:rPr>
          <w:rFonts w:ascii="Times New Roman" w:eastAsia="Times New Roman" w:hAnsi="Times New Roman" w:cs="Times New Roman"/>
          <w:color w:val="000000" w:themeColor="text1"/>
          <w:sz w:val="24"/>
          <w:szCs w:val="24"/>
          <w:lang w:eastAsia="fr-FR"/>
        </w:rPr>
        <w:t xml:space="preserve"> s’adresse à un large public souhaitant approfondir et élargir son champ de connaissance, et trouver une réponse rapide et précise à ses questionnements, en proposant un éclairage sur toutes les phases de l’action publique.</w:t>
      </w:r>
      <w:r>
        <w:rPr>
          <w:rFonts w:ascii="Times New Roman" w:eastAsia="Times New Roman" w:hAnsi="Times New Roman" w:cs="Times New Roman"/>
          <w:color w:val="000000" w:themeColor="text1"/>
          <w:sz w:val="24"/>
          <w:szCs w:val="24"/>
          <w:lang w:eastAsia="fr-FR"/>
        </w:rPr>
        <w:t xml:space="preserve"> </w:t>
      </w:r>
      <w:r w:rsidRPr="00E81727">
        <w:rPr>
          <w:rFonts w:ascii="Times New Roman" w:eastAsia="Times New Roman" w:hAnsi="Times New Roman" w:cs="Times New Roman"/>
          <w:b/>
          <w:color w:val="000000" w:themeColor="text1"/>
          <w:sz w:val="24"/>
          <w:szCs w:val="24"/>
          <w:lang w:eastAsia="fr-FR"/>
        </w:rPr>
        <w:t>En li</w:t>
      </w:r>
      <w:r>
        <w:rPr>
          <w:rFonts w:ascii="Times New Roman" w:eastAsia="Times New Roman" w:hAnsi="Times New Roman" w:cs="Times New Roman"/>
          <w:b/>
          <w:color w:val="000000" w:themeColor="text1"/>
          <w:sz w:val="24"/>
          <w:szCs w:val="24"/>
          <w:lang w:eastAsia="fr-FR"/>
        </w:rPr>
        <w:t>b</w:t>
      </w:r>
      <w:r w:rsidRPr="00E81727">
        <w:rPr>
          <w:rFonts w:ascii="Times New Roman" w:eastAsia="Times New Roman" w:hAnsi="Times New Roman" w:cs="Times New Roman"/>
          <w:b/>
          <w:color w:val="000000" w:themeColor="text1"/>
          <w:sz w:val="24"/>
          <w:szCs w:val="24"/>
          <w:lang w:eastAsia="fr-FR"/>
        </w:rPr>
        <w:t>re accès</w:t>
      </w:r>
      <w:r w:rsidRPr="00E31B0C">
        <w:rPr>
          <w:rFonts w:ascii="Times New Roman" w:eastAsia="Times New Roman" w:hAnsi="Times New Roman" w:cs="Times New Roman"/>
          <w:color w:val="000000" w:themeColor="text1"/>
          <w:sz w:val="24"/>
          <w:szCs w:val="24"/>
          <w:lang w:eastAsia="fr-FR"/>
        </w:rPr>
        <w:br/>
      </w:r>
      <w:hyperlink r:id="rId33" w:tgtFrame="_blank" w:history="1">
        <w:r w:rsidRPr="00E31B0C">
          <w:rPr>
            <w:rFonts w:ascii="Times New Roman" w:eastAsia="Times New Roman" w:hAnsi="Times New Roman" w:cs="Times New Roman"/>
            <w:color w:val="000000" w:themeColor="text1"/>
            <w:sz w:val="24"/>
            <w:szCs w:val="24"/>
            <w:u w:val="single"/>
            <w:lang w:eastAsia="fr-FR"/>
          </w:rPr>
          <w:t>Lire le livre</w:t>
        </w:r>
      </w:hyperlink>
    </w:p>
    <w:p w:rsidR="00FE7E36" w:rsidRPr="000D176A"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p>
    <w:p w:rsidR="00FE7E36" w:rsidRPr="000D176A" w:rsidRDefault="00FE7E36" w:rsidP="00FE7E36">
      <w:pPr>
        <w:spacing w:before="100" w:beforeAutospacing="1" w:after="100" w:afterAutospacing="1" w:line="240" w:lineRule="auto"/>
        <w:rPr>
          <w:rFonts w:ascii="Times New Roman" w:eastAsia="Times New Roman" w:hAnsi="Times New Roman" w:cs="Times New Roman"/>
          <w:b/>
          <w:bCs/>
          <w:sz w:val="24"/>
          <w:szCs w:val="24"/>
          <w:lang w:eastAsia="fr-FR"/>
        </w:rPr>
      </w:pPr>
      <w:r w:rsidRPr="000D176A">
        <w:rPr>
          <w:rFonts w:ascii="Times New Roman" w:eastAsia="Times New Roman" w:hAnsi="Times New Roman" w:cs="Times New Roman"/>
          <w:b/>
          <w:bCs/>
          <w:sz w:val="24"/>
          <w:szCs w:val="24"/>
          <w:lang w:eastAsia="fr-FR"/>
        </w:rPr>
        <w:lastRenderedPageBreak/>
        <w:t>PRODUCTION SCIENTIFIQUE DES MEMBRES DES LABORATOIRES</w:t>
      </w:r>
    </w:p>
    <w:p w:rsidR="00FE7E36" w:rsidRDefault="00FE7E36" w:rsidP="00FE7E36">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0D176A">
        <w:rPr>
          <w:rFonts w:ascii="Times New Roman" w:eastAsia="Times New Roman" w:hAnsi="Times New Roman" w:cs="Times New Roman"/>
          <w:b/>
          <w:sz w:val="24"/>
          <w:szCs w:val="24"/>
          <w:u w:val="single"/>
          <w:lang w:eastAsia="fr-FR"/>
        </w:rPr>
        <w:t xml:space="preserve">REVUES </w:t>
      </w:r>
    </w:p>
    <w:p w:rsidR="00FE7E36" w:rsidRDefault="00FE7E36" w:rsidP="00FE7E36">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2D25F0">
        <w:rPr>
          <w:rFonts w:ascii="Times New Roman" w:eastAsia="Times New Roman" w:hAnsi="Times New Roman" w:cs="Times New Roman"/>
          <w:b/>
          <w:noProof/>
          <w:sz w:val="24"/>
          <w:szCs w:val="24"/>
          <w:lang w:eastAsia="fr-FR"/>
        </w:rPr>
        <w:drawing>
          <wp:inline distT="0" distB="0" distL="0" distR="0" wp14:anchorId="0ECF795D" wp14:editId="486F8C0C">
            <wp:extent cx="880933" cy="1323975"/>
            <wp:effectExtent l="0" t="0" r="0" b="0"/>
            <wp:docPr id="29" name="Image 29" descr="C:\Users\catherine.malassis\AppData\Local\Microsoft\Windows\INetCache\Content.MSO\46E5AD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erine.malassis\AppData\Local\Microsoft\Windows\INetCache\Content.MSO\46E5AD1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559" cy="1335436"/>
                    </a:xfrm>
                    <a:prstGeom prst="rect">
                      <a:avLst/>
                    </a:prstGeom>
                    <a:noFill/>
                    <a:ln>
                      <a:noFill/>
                    </a:ln>
                  </pic:spPr>
                </pic:pic>
              </a:graphicData>
            </a:graphic>
          </wp:inline>
        </w:drawing>
      </w:r>
    </w:p>
    <w:p w:rsidR="00FE7E36" w:rsidRDefault="00FE7E36" w:rsidP="00FE7E36">
      <w:pPr>
        <w:pStyle w:val="NormalWeb"/>
        <w:spacing w:before="0" w:beforeAutospacing="0" w:after="0" w:afterAutospacing="0"/>
        <w:rPr>
          <w:i/>
          <w:iCs/>
        </w:rPr>
      </w:pPr>
      <w:r>
        <w:t>Maher Slouma et Emmanuelle Chevry Pébayle,</w:t>
      </w:r>
      <w:r>
        <w:rPr>
          <w:rStyle w:val="Accentuation"/>
          <w:rFonts w:ascii="Arial" w:hAnsi="Arial" w:cs="Arial"/>
          <w:color w:val="000000"/>
        </w:rPr>
        <w:t> </w:t>
      </w:r>
      <w:r>
        <w:rPr>
          <w:i/>
          <w:iCs/>
        </w:rPr>
        <w:t>Étude exploratoire des pratiques de veille des professionnels des bibliothèques universitaires</w:t>
      </w:r>
    </w:p>
    <w:p w:rsidR="00FE7E36" w:rsidRDefault="00FE7E36" w:rsidP="00FE7E36">
      <w:pPr>
        <w:pStyle w:val="NormalWeb"/>
        <w:spacing w:before="0" w:beforeAutospacing="0" w:after="0" w:afterAutospacing="0"/>
      </w:pPr>
      <w:r>
        <w:t xml:space="preserve">Cf publications Cairn </w:t>
      </w:r>
    </w:p>
    <w:p w:rsidR="00FE7E36" w:rsidRDefault="00FE7E36" w:rsidP="00FE7E36">
      <w:pPr>
        <w:pStyle w:val="NormalWeb"/>
        <w:spacing w:before="0" w:beforeAutospacing="0" w:after="0" w:afterAutospacing="0"/>
      </w:pP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A90EF4">
        <w:rPr>
          <w:rFonts w:ascii="Times New Roman" w:eastAsia="Times New Roman" w:hAnsi="Times New Roman" w:cs="Times New Roman"/>
          <w:sz w:val="24"/>
          <w:szCs w:val="24"/>
          <w:lang w:eastAsia="fr-FR"/>
        </w:rPr>
        <w:t>Burguet, A., &amp; Girard, F. (2023). Stigma of schizophrenia and bipolar disorders: Explicit and implicit measures among mental health professionals. Stigma and Health. Advance online publication.</w:t>
      </w:r>
    </w:p>
    <w:p w:rsidR="00FE7E36" w:rsidRPr="00A90EF4" w:rsidRDefault="00A36230" w:rsidP="00FE7E36">
      <w:pPr>
        <w:spacing w:before="100" w:beforeAutospacing="1" w:after="100" w:afterAutospacing="1" w:line="240" w:lineRule="auto"/>
        <w:rPr>
          <w:rFonts w:ascii="Times New Roman" w:eastAsia="Times New Roman" w:hAnsi="Times New Roman" w:cs="Times New Roman"/>
          <w:sz w:val="24"/>
          <w:szCs w:val="24"/>
          <w:lang w:eastAsia="fr-FR"/>
        </w:rPr>
      </w:pPr>
      <w:hyperlink r:id="rId34" w:history="1">
        <w:r w:rsidR="00FE7E36" w:rsidRPr="00A90EF4">
          <w:rPr>
            <w:rStyle w:val="Lienhypertexte"/>
            <w:rFonts w:ascii="Times New Roman" w:eastAsia="Times New Roman" w:hAnsi="Times New Roman" w:cs="Times New Roman"/>
            <w:sz w:val="24"/>
            <w:szCs w:val="24"/>
            <w:lang w:eastAsia="fr-FR"/>
          </w:rPr>
          <w:t xml:space="preserve"> https://doi.org/10.1037/sah0000456</w:t>
        </w:r>
      </w:hyperlink>
    </w:p>
    <w:p w:rsidR="00FE7E36" w:rsidRDefault="00FE7E36" w:rsidP="00FE7E36">
      <w:pPr>
        <w:spacing w:before="100" w:beforeAutospacing="1" w:after="100" w:afterAutospacing="1" w:line="240" w:lineRule="auto"/>
        <w:rPr>
          <w:rFonts w:ascii="Times New Roman" w:eastAsia="Times New Roman" w:hAnsi="Times New Roman" w:cs="Times New Roman"/>
          <w:b/>
          <w:sz w:val="24"/>
          <w:szCs w:val="24"/>
          <w:u w:val="single"/>
          <w:lang w:eastAsia="fr-FR"/>
        </w:rPr>
      </w:pPr>
    </w:p>
    <w:p w:rsidR="00FE7E36" w:rsidRPr="00E7428D" w:rsidRDefault="00FE7E36" w:rsidP="00FE7E36">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E7428D">
        <w:rPr>
          <w:noProof/>
        </w:rPr>
        <w:drawing>
          <wp:inline distT="0" distB="0" distL="0" distR="0" wp14:anchorId="7A5C8917" wp14:editId="4B04244D">
            <wp:extent cx="1000125" cy="141080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008343" cy="1422398"/>
                    </a:xfrm>
                    <a:prstGeom prst="rect">
                      <a:avLst/>
                    </a:prstGeom>
                  </pic:spPr>
                </pic:pic>
              </a:graphicData>
            </a:graphic>
          </wp:inline>
        </w:drawing>
      </w:r>
    </w:p>
    <w:p w:rsidR="00FE7E36" w:rsidRPr="00E7428D" w:rsidRDefault="00FE7E36" w:rsidP="00FE7E36">
      <w:pPr>
        <w:pStyle w:val="Sansinterligne"/>
        <w:rPr>
          <w:rFonts w:ascii="Times New Roman" w:hAnsi="Times New Roman" w:cs="Times New Roman"/>
          <w:b/>
          <w:sz w:val="24"/>
          <w:szCs w:val="24"/>
          <w:lang w:eastAsia="fr-FR"/>
        </w:rPr>
      </w:pPr>
      <w:r w:rsidRPr="00E7428D">
        <w:rPr>
          <w:rFonts w:ascii="Times New Roman" w:hAnsi="Times New Roman" w:cs="Times New Roman"/>
          <w:b/>
          <w:sz w:val="24"/>
          <w:szCs w:val="24"/>
          <w:lang w:eastAsia="fr-FR"/>
        </w:rPr>
        <w:t>La lettre de l'Ocim - n°205, Avril - Mai 2023</w:t>
      </w:r>
    </w:p>
    <w:p w:rsidR="00FE7E36" w:rsidRDefault="00FE7E36" w:rsidP="00FE7E36">
      <w:pPr>
        <w:pStyle w:val="Sansinterligne"/>
        <w:rPr>
          <w:rFonts w:ascii="Times New Roman" w:hAnsi="Times New Roman" w:cs="Times New Roman"/>
          <w:sz w:val="24"/>
          <w:szCs w:val="24"/>
          <w:lang w:eastAsia="fr-FR"/>
        </w:rPr>
      </w:pPr>
      <w:r w:rsidRPr="00E7428D">
        <w:rPr>
          <w:rFonts w:ascii="Times New Roman" w:hAnsi="Times New Roman" w:cs="Times New Roman"/>
          <w:sz w:val="24"/>
          <w:szCs w:val="24"/>
          <w:lang w:eastAsia="fr-FR"/>
        </w:rPr>
        <w:t>Interaction humain/machine</w:t>
      </w:r>
    </w:p>
    <w:p w:rsidR="00FE7E36" w:rsidRDefault="00FE7E36" w:rsidP="00FE7E36">
      <w:pPr>
        <w:pStyle w:val="Sansinterligne"/>
        <w:rPr>
          <w:rFonts w:ascii="Times New Roman" w:hAnsi="Times New Roman" w:cs="Times New Roman"/>
          <w:sz w:val="24"/>
          <w:szCs w:val="24"/>
          <w:lang w:eastAsia="fr-FR"/>
        </w:rPr>
      </w:pPr>
    </w:p>
    <w:p w:rsidR="00FE7E36" w:rsidRPr="00E7428D" w:rsidRDefault="00FE7E36" w:rsidP="00FE7E36">
      <w:pPr>
        <w:pStyle w:val="Sansinterligne"/>
        <w:rPr>
          <w:rFonts w:ascii="Times New Roman" w:hAnsi="Times New Roman" w:cs="Times New Roman"/>
          <w:sz w:val="24"/>
          <w:szCs w:val="24"/>
          <w:lang w:eastAsia="fr-FR"/>
        </w:rPr>
      </w:pPr>
      <w:r w:rsidRPr="00E7428D">
        <w:rPr>
          <w:rFonts w:ascii="Times New Roman" w:hAnsi="Times New Roman" w:cs="Times New Roman"/>
          <w:sz w:val="24"/>
          <w:szCs w:val="24"/>
          <w:lang w:eastAsia="fr-FR"/>
        </w:rPr>
        <w:t>Musée pyrénéen de Niaux</w:t>
      </w:r>
      <w:r w:rsidRPr="00E7428D">
        <w:rPr>
          <w:rFonts w:ascii="Times New Roman" w:hAnsi="Times New Roman" w:cs="Times New Roman"/>
          <w:sz w:val="24"/>
          <w:szCs w:val="24"/>
          <w:lang w:eastAsia="fr-FR"/>
        </w:rPr>
        <w:br/>
        <w:t>Le patrimoine du développement durable</w:t>
      </w:r>
    </w:p>
    <w:p w:rsidR="00FE7E36" w:rsidRPr="00894898" w:rsidRDefault="00FE7E36" w:rsidP="00FE7E36">
      <w:pPr>
        <w:pStyle w:val="Sansinterligne"/>
        <w:rPr>
          <w:rFonts w:ascii="Times New Roman" w:hAnsi="Times New Roman" w:cs="Times New Roman"/>
          <w:color w:val="000000" w:themeColor="text1"/>
          <w:sz w:val="24"/>
          <w:szCs w:val="24"/>
          <w:lang w:eastAsia="fr-FR"/>
        </w:rPr>
      </w:pPr>
      <w:r w:rsidRPr="00894898">
        <w:rPr>
          <w:rFonts w:ascii="Times New Roman" w:hAnsi="Times New Roman" w:cs="Times New Roman"/>
          <w:color w:val="000000" w:themeColor="text1"/>
          <w:sz w:val="24"/>
          <w:szCs w:val="24"/>
          <w:lang w:eastAsia="fr-FR"/>
        </w:rPr>
        <w:t xml:space="preserve"> Gérard Régimbeau</w:t>
      </w:r>
    </w:p>
    <w:p w:rsidR="00FE7E36" w:rsidRPr="00894898" w:rsidRDefault="00FE7E36" w:rsidP="00FE7E36">
      <w:pPr>
        <w:pStyle w:val="Sansinterligne"/>
        <w:rPr>
          <w:rFonts w:ascii="Times New Roman" w:hAnsi="Times New Roman" w:cs="Times New Roman"/>
          <w:color w:val="000000" w:themeColor="text1"/>
          <w:sz w:val="24"/>
          <w:szCs w:val="24"/>
          <w:lang w:eastAsia="fr-FR"/>
        </w:rPr>
      </w:pPr>
    </w:p>
    <w:p w:rsidR="00FE7E36" w:rsidRPr="00894898" w:rsidRDefault="00FE7E36" w:rsidP="00FE7E36">
      <w:pPr>
        <w:pStyle w:val="Sansinterligne"/>
        <w:rPr>
          <w:rFonts w:ascii="Times New Roman" w:hAnsi="Times New Roman" w:cs="Times New Roman"/>
          <w:color w:val="000000" w:themeColor="text1"/>
          <w:sz w:val="24"/>
          <w:szCs w:val="24"/>
          <w:lang w:eastAsia="fr-FR"/>
        </w:rPr>
      </w:pPr>
      <w:r w:rsidRPr="00894898">
        <w:rPr>
          <w:rFonts w:ascii="Times New Roman" w:hAnsi="Times New Roman" w:cs="Times New Roman"/>
          <w:color w:val="000000" w:themeColor="text1"/>
          <w:sz w:val="24"/>
          <w:szCs w:val="24"/>
          <w:lang w:eastAsia="fr-FR"/>
        </w:rPr>
        <w:t>Que nous disent les chatbots culturels ?</w:t>
      </w:r>
      <w:r w:rsidRPr="00894898">
        <w:rPr>
          <w:rFonts w:ascii="Times New Roman" w:hAnsi="Times New Roman" w:cs="Times New Roman"/>
          <w:color w:val="000000" w:themeColor="text1"/>
          <w:sz w:val="24"/>
          <w:szCs w:val="24"/>
          <w:lang w:eastAsia="fr-FR"/>
        </w:rPr>
        <w:br/>
        <w:t>Éva Sandri</w:t>
      </w:r>
    </w:p>
    <w:p w:rsidR="00FE7E36" w:rsidRPr="00E7428D" w:rsidRDefault="00FE7E36" w:rsidP="00FE7E36">
      <w:pPr>
        <w:pStyle w:val="Sansinterligne"/>
        <w:rPr>
          <w:rFonts w:ascii="Times New Roman" w:hAnsi="Times New Roman" w:cs="Times New Roman"/>
          <w:sz w:val="24"/>
          <w:szCs w:val="24"/>
          <w:u w:val="single"/>
          <w:lang w:eastAsia="fr-FR"/>
        </w:rPr>
      </w:pPr>
    </w:p>
    <w:p w:rsidR="00FE7E36" w:rsidRDefault="00A36230" w:rsidP="00FE7E36">
      <w:pPr>
        <w:pStyle w:val="Sansinterligne"/>
        <w:rPr>
          <w:rStyle w:val="Lienhypertexte"/>
          <w:rFonts w:ascii="Times New Roman" w:hAnsi="Times New Roman" w:cs="Times New Roman"/>
          <w:sz w:val="24"/>
          <w:szCs w:val="24"/>
          <w:lang w:eastAsia="fr-FR"/>
        </w:rPr>
      </w:pPr>
      <w:hyperlink r:id="rId36" w:history="1">
        <w:r w:rsidR="00FE7E36" w:rsidRPr="00E7428D">
          <w:rPr>
            <w:rStyle w:val="Lienhypertexte"/>
            <w:rFonts w:ascii="Times New Roman" w:hAnsi="Times New Roman" w:cs="Times New Roman"/>
            <w:sz w:val="24"/>
            <w:szCs w:val="24"/>
            <w:lang w:eastAsia="fr-FR"/>
          </w:rPr>
          <w:t>https://ocim.fr/lettre/conversations-immersives-technologies-emergentes-au-musee/</w:t>
        </w:r>
      </w:hyperlink>
    </w:p>
    <w:p w:rsidR="00FE7E36" w:rsidRDefault="00FE7E36" w:rsidP="00FE7E36">
      <w:pPr>
        <w:pStyle w:val="Sansinterligne"/>
        <w:rPr>
          <w:rStyle w:val="Lienhypertexte"/>
          <w:rFonts w:ascii="Times New Roman" w:hAnsi="Times New Roman" w:cs="Times New Roman"/>
          <w:sz w:val="24"/>
          <w:szCs w:val="24"/>
          <w:lang w:eastAsia="fr-FR"/>
        </w:rPr>
      </w:pPr>
    </w:p>
    <w:p w:rsidR="00FE7E36" w:rsidRDefault="00FE7E36" w:rsidP="00FE7E36">
      <w:pPr>
        <w:pStyle w:val="Sansinterligne"/>
        <w:rPr>
          <w:rStyle w:val="Lienhypertexte"/>
          <w:rFonts w:ascii="Times New Roman" w:hAnsi="Times New Roman" w:cs="Times New Roman"/>
          <w:sz w:val="24"/>
          <w:szCs w:val="24"/>
          <w:lang w:eastAsia="fr-FR"/>
        </w:rPr>
      </w:pPr>
    </w:p>
    <w:p w:rsidR="00FE7E36" w:rsidRDefault="00FE7E36" w:rsidP="00FE7E36">
      <w:pPr>
        <w:pStyle w:val="Sansinterligne"/>
        <w:rPr>
          <w:rStyle w:val="Lienhypertexte"/>
          <w:rFonts w:ascii="Times New Roman" w:hAnsi="Times New Roman" w:cs="Times New Roman"/>
          <w:sz w:val="24"/>
          <w:szCs w:val="24"/>
          <w:lang w:eastAsia="fr-FR"/>
        </w:rPr>
      </w:pPr>
    </w:p>
    <w:p w:rsidR="00FE7E36" w:rsidRDefault="00FE7E36" w:rsidP="00FE7E36">
      <w:pPr>
        <w:pStyle w:val="Sansinterligne"/>
        <w:rPr>
          <w:rStyle w:val="Lienhypertexte"/>
          <w:rFonts w:ascii="Times New Roman" w:hAnsi="Times New Roman" w:cs="Times New Roman"/>
          <w:sz w:val="24"/>
          <w:szCs w:val="24"/>
          <w:lang w:eastAsia="fr-FR"/>
        </w:rPr>
      </w:pPr>
    </w:p>
    <w:p w:rsidR="00FE7E36" w:rsidRDefault="00FE7E36" w:rsidP="00FE7E36">
      <w:pPr>
        <w:pStyle w:val="Sansinterligne"/>
        <w:rPr>
          <w:rFonts w:ascii="Times New Roman" w:hAnsi="Times New Roman" w:cs="Times New Roman"/>
          <w:sz w:val="24"/>
          <w:szCs w:val="24"/>
          <w:u w:val="single"/>
          <w:lang w:eastAsia="fr-FR"/>
        </w:rPr>
      </w:pPr>
    </w:p>
    <w:p w:rsidR="00FE7E36" w:rsidRPr="008A12D2" w:rsidRDefault="00FE7E36" w:rsidP="00FE7E36">
      <w:pPr>
        <w:pStyle w:val="Sansinterligne"/>
        <w:rPr>
          <w:rFonts w:ascii="Times New Roman" w:hAnsi="Times New Roman" w:cs="Times New Roman"/>
          <w:sz w:val="24"/>
          <w:szCs w:val="24"/>
          <w:u w:val="single"/>
          <w:lang w:eastAsia="fr-FR"/>
        </w:rPr>
      </w:pPr>
      <w:r w:rsidRPr="008A12D2">
        <w:rPr>
          <w:rFonts w:ascii="Times New Roman" w:hAnsi="Times New Roman" w:cs="Times New Roman"/>
          <w:b/>
          <w:sz w:val="24"/>
          <w:szCs w:val="24"/>
          <w:lang w:eastAsia="fr-FR"/>
        </w:rPr>
        <w:lastRenderedPageBreak/>
        <w:t>Recherches en communication, Varia, volume 55,</w:t>
      </w:r>
      <w:r w:rsidRPr="008A12D2">
        <w:rPr>
          <w:rFonts w:ascii="Times New Roman" w:hAnsi="Times New Roman" w:cs="Times New Roman"/>
          <w:sz w:val="24"/>
          <w:szCs w:val="24"/>
          <w:lang w:eastAsia="fr-FR"/>
        </w:rPr>
        <w:t xml:space="preserve"> </w:t>
      </w:r>
      <w:r w:rsidRPr="008A12D2">
        <w:rPr>
          <w:rStyle w:val="label"/>
          <w:rFonts w:ascii="Segoe UI" w:hAnsi="Segoe UI" w:cs="Segoe UI"/>
          <w:bCs/>
          <w:sz w:val="21"/>
          <w:szCs w:val="21"/>
          <w:shd w:val="clear" w:color="auto" w:fill="FFFFFF"/>
        </w:rPr>
        <w:t>publication</w:t>
      </w:r>
      <w:r>
        <w:rPr>
          <w:rStyle w:val="label"/>
          <w:rFonts w:ascii="Segoe UI" w:hAnsi="Segoe UI" w:cs="Segoe UI"/>
          <w:b/>
          <w:bCs/>
          <w:sz w:val="21"/>
          <w:szCs w:val="21"/>
          <w:shd w:val="clear" w:color="auto" w:fill="FFFFFF"/>
        </w:rPr>
        <w:t xml:space="preserve"> </w:t>
      </w:r>
      <w:r>
        <w:rPr>
          <w:rStyle w:val="value"/>
          <w:rFonts w:ascii="Segoe UI" w:hAnsi="Segoe UI" w:cs="Segoe UI"/>
          <w:sz w:val="21"/>
          <w:szCs w:val="21"/>
          <w:shd w:val="clear" w:color="auto" w:fill="FFFFFF"/>
        </w:rPr>
        <w:t>2023-07-07</w:t>
      </w:r>
    </w:p>
    <w:p w:rsidR="00FE7E36" w:rsidRPr="008A12D2" w:rsidRDefault="00FE7E36" w:rsidP="00FE7E36">
      <w:pPr>
        <w:pStyle w:val="Sansinterligne"/>
        <w:rPr>
          <w:rFonts w:ascii="Times New Roman" w:hAnsi="Times New Roman" w:cs="Times New Roman"/>
          <w:sz w:val="24"/>
          <w:szCs w:val="24"/>
          <w:u w:val="single"/>
          <w:lang w:eastAsia="fr-FR"/>
        </w:rPr>
      </w:pPr>
    </w:p>
    <w:p w:rsidR="00FE7E36" w:rsidRPr="008A12D2" w:rsidRDefault="00FE7E36" w:rsidP="00FE7E36">
      <w:pPr>
        <w:pStyle w:val="Sansinterligne"/>
        <w:rPr>
          <w:rFonts w:ascii="Times New Roman" w:hAnsi="Times New Roman" w:cs="Times New Roman"/>
          <w:sz w:val="24"/>
          <w:szCs w:val="24"/>
          <w:lang w:eastAsia="fr-FR"/>
        </w:rPr>
      </w:pPr>
      <w:r w:rsidRPr="008A12D2">
        <w:rPr>
          <w:rFonts w:ascii="Times New Roman" w:hAnsi="Times New Roman" w:cs="Times New Roman"/>
          <w:sz w:val="24"/>
          <w:szCs w:val="24"/>
          <w:lang w:eastAsia="fr-FR"/>
        </w:rPr>
        <w:t xml:space="preserve">Biscarrat L., Alexis L., Basile-Commaille E., Beaulieu L., Doukhan D., Khemilat W., Uro R. (été 2023), « Ordre de genre et ondes radio : les femmes dans les matinales d’information françaises  </w:t>
      </w:r>
      <w:bookmarkStart w:id="4" w:name="_heading=h.gjdgxs"/>
      <w:bookmarkEnd w:id="4"/>
    </w:p>
    <w:p w:rsidR="00FE7E36" w:rsidRDefault="00FE7E36" w:rsidP="00FE7E36">
      <w:pPr>
        <w:pStyle w:val="Sansinterligne"/>
        <w:rPr>
          <w:rFonts w:ascii="Times New Roman" w:hAnsi="Times New Roman" w:cs="Times New Roman"/>
          <w:sz w:val="24"/>
          <w:szCs w:val="24"/>
          <w:u w:val="single"/>
          <w:lang w:eastAsia="fr-FR"/>
        </w:rPr>
      </w:pPr>
    </w:p>
    <w:p w:rsidR="00FE7E36" w:rsidRPr="008A12D2" w:rsidRDefault="00A36230" w:rsidP="00FE7E36">
      <w:pPr>
        <w:pStyle w:val="Sansinterligne"/>
        <w:rPr>
          <w:rFonts w:ascii="Times New Roman" w:hAnsi="Times New Roman" w:cs="Times New Roman"/>
          <w:sz w:val="24"/>
          <w:szCs w:val="24"/>
          <w:lang w:eastAsia="fr-FR"/>
        </w:rPr>
      </w:pPr>
      <w:hyperlink r:id="rId37" w:history="1">
        <w:r w:rsidR="00FE7E36" w:rsidRPr="008A12D2">
          <w:rPr>
            <w:rStyle w:val="Lienhypertexte"/>
            <w:rFonts w:ascii="Times New Roman" w:hAnsi="Times New Roman" w:cs="Times New Roman"/>
            <w:sz w:val="24"/>
            <w:szCs w:val="24"/>
            <w:lang w:eastAsia="fr-FR"/>
          </w:rPr>
          <w:t>https://ojs.uclouvain.be/index.php/rec/issue/view/7473</w:t>
        </w:r>
      </w:hyperlink>
    </w:p>
    <w:p w:rsidR="00FE7E36" w:rsidRPr="00CB6C95"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CB6C95">
        <w:rPr>
          <w:rFonts w:ascii="Times New Roman" w:eastAsia="Times New Roman" w:hAnsi="Times New Roman" w:cs="Times New Roman"/>
          <w:b/>
          <w:sz w:val="24"/>
          <w:szCs w:val="24"/>
          <w:lang w:eastAsia="fr-FR"/>
        </w:rPr>
        <w:t xml:space="preserve">ELA (Etudes de linguistique appliquées), N° 209, janvier -mars 2023 </w:t>
      </w: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CB6C95">
        <w:rPr>
          <w:rFonts w:ascii="Times New Roman" w:eastAsia="Times New Roman" w:hAnsi="Times New Roman" w:cs="Times New Roman"/>
          <w:sz w:val="24"/>
          <w:szCs w:val="24"/>
          <w:lang w:eastAsia="fr-FR"/>
        </w:rPr>
        <w:t>Prochainement disponible sur Cairn</w:t>
      </w: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CB6C95">
        <w:rPr>
          <w:rFonts w:ascii="Times New Roman" w:eastAsia="Times New Roman" w:hAnsi="Times New Roman" w:cs="Times New Roman"/>
          <w:sz w:val="24"/>
          <w:szCs w:val="24"/>
          <w:lang w:eastAsia="fr-FR"/>
        </w:rPr>
        <w:t xml:space="preserve"> A noter : Lucie Loubère Exploration textométrique d’Inondation dans les discours de la Chambre des Communes du Canada de 2003 à 2021</w:t>
      </w: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78F17C01" wp14:editId="632F30FE">
            <wp:extent cx="777240" cy="1162050"/>
            <wp:effectExtent l="0" t="0" r="3810" b="0"/>
            <wp:docPr id="2" name="Image 2" descr="https://www.cairn.info/cover/width-204/RPVE/RPVE_594.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RPVE/RPVE_594.jpg?fallback=tru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95007" cy="1188613"/>
                    </a:xfrm>
                    <a:prstGeom prst="rect">
                      <a:avLst/>
                    </a:prstGeom>
                    <a:noFill/>
                    <a:ln>
                      <a:noFill/>
                    </a:ln>
                  </pic:spPr>
                </pic:pic>
              </a:graphicData>
            </a:graphic>
          </wp:inline>
        </w:drawing>
      </w:r>
    </w:p>
    <w:p w:rsidR="00FE7E36" w:rsidRPr="004C633A" w:rsidRDefault="00A36230" w:rsidP="00FE7E36">
      <w:pPr>
        <w:spacing w:before="100" w:beforeAutospacing="1" w:after="100" w:afterAutospacing="1" w:line="240" w:lineRule="auto"/>
        <w:rPr>
          <w:rFonts w:ascii="Times New Roman" w:eastAsia="Times New Roman" w:hAnsi="Times New Roman" w:cs="Times New Roman"/>
          <w:b/>
          <w:sz w:val="24"/>
          <w:szCs w:val="24"/>
          <w:lang w:eastAsia="fr-FR"/>
        </w:rPr>
      </w:pPr>
      <w:hyperlink r:id="rId39" w:history="1">
        <w:r w:rsidR="00FE7E36" w:rsidRPr="004C633A">
          <w:rPr>
            <w:rFonts w:ascii="Times New Roman" w:eastAsia="Times New Roman" w:hAnsi="Times New Roman" w:cs="Times New Roman"/>
            <w:b/>
            <w:sz w:val="24"/>
            <w:szCs w:val="24"/>
            <w:lang w:eastAsia="fr-FR"/>
          </w:rPr>
          <w:t>Reflets et perspectives de la vie économique</w:t>
        </w:r>
      </w:hyperlink>
      <w:r w:rsidR="00FE7E36">
        <w:rPr>
          <w:rFonts w:ascii="Times New Roman" w:eastAsia="Times New Roman" w:hAnsi="Times New Roman" w:cs="Times New Roman"/>
          <w:b/>
          <w:sz w:val="24"/>
          <w:szCs w:val="24"/>
          <w:lang w:eastAsia="fr-FR"/>
        </w:rPr>
        <w:t>,</w:t>
      </w:r>
      <w:r w:rsidR="00FE7E36" w:rsidRPr="004C633A">
        <w:rPr>
          <w:rFonts w:ascii="Times New Roman" w:eastAsia="Times New Roman" w:hAnsi="Times New Roman" w:cs="Times New Roman"/>
          <w:b/>
          <w:sz w:val="24"/>
          <w:szCs w:val="24"/>
          <w:lang w:eastAsia="fr-FR"/>
        </w:rPr>
        <w:t xml:space="preserve"> </w:t>
      </w:r>
      <w:r w:rsidR="00FE7E36" w:rsidRPr="004C633A">
        <w:rPr>
          <w:rFonts w:ascii="Times New Roman" w:eastAsia="Times New Roman" w:hAnsi="Times New Roman" w:cs="Times New Roman"/>
          <w:sz w:val="24"/>
          <w:szCs w:val="24"/>
          <w:lang w:eastAsia="fr-FR"/>
        </w:rPr>
        <w:t>2020/4 (LVIII), Varia</w:t>
      </w:r>
    </w:p>
    <w:p w:rsidR="00FE7E36" w:rsidRPr="004C633A" w:rsidRDefault="00FE7E36" w:rsidP="00FE7E36">
      <w:pPr>
        <w:pStyle w:val="Sansinterligne"/>
        <w:rPr>
          <w:rFonts w:ascii="Times New Roman" w:hAnsi="Times New Roman" w:cs="Times New Roman"/>
          <w:sz w:val="24"/>
          <w:szCs w:val="24"/>
          <w:u w:val="single"/>
          <w:lang w:eastAsia="fr-FR"/>
        </w:rPr>
      </w:pPr>
      <w:r w:rsidRPr="004C633A">
        <w:rPr>
          <w:rFonts w:ascii="Times New Roman" w:hAnsi="Times New Roman" w:cs="Times New Roman"/>
          <w:sz w:val="24"/>
          <w:szCs w:val="24"/>
          <w:u w:val="single"/>
          <w:lang w:eastAsia="fr-FR"/>
        </w:rPr>
        <w:t xml:space="preserve">A noter : </w:t>
      </w:r>
    </w:p>
    <w:p w:rsidR="00FE7E36" w:rsidRPr="004C633A" w:rsidRDefault="00FE7E36" w:rsidP="00FE7E36">
      <w:pPr>
        <w:pStyle w:val="Sansinterligne"/>
        <w:rPr>
          <w:rFonts w:ascii="Times New Roman" w:hAnsi="Times New Roman" w:cs="Times New Roman"/>
          <w:sz w:val="24"/>
          <w:szCs w:val="24"/>
          <w:lang w:eastAsia="fr-FR"/>
        </w:rPr>
      </w:pPr>
      <w:r w:rsidRPr="004C633A">
        <w:rPr>
          <w:rFonts w:ascii="Times New Roman" w:hAnsi="Times New Roman" w:cs="Times New Roman"/>
          <w:sz w:val="24"/>
          <w:szCs w:val="24"/>
          <w:lang w:eastAsia="fr-FR"/>
        </w:rPr>
        <w:t>Nicolas Piluso</w:t>
      </w:r>
    </w:p>
    <w:p w:rsidR="00FE7E36" w:rsidRDefault="00FE7E36" w:rsidP="00FE7E36">
      <w:pPr>
        <w:pStyle w:val="Sansinterligne"/>
        <w:rPr>
          <w:rFonts w:ascii="Times New Roman" w:hAnsi="Times New Roman" w:cs="Times New Roman"/>
          <w:sz w:val="24"/>
          <w:szCs w:val="24"/>
          <w:lang w:eastAsia="fr-FR"/>
        </w:rPr>
      </w:pPr>
      <w:r w:rsidRPr="004C633A">
        <w:rPr>
          <w:rFonts w:ascii="Times New Roman" w:hAnsi="Times New Roman" w:cs="Times New Roman"/>
          <w:sz w:val="24"/>
          <w:szCs w:val="24"/>
          <w:lang w:eastAsia="fr-FR"/>
        </w:rPr>
        <w:t>Investir en sécurité nuit-il à la santé financière de l’entreprise ?</w:t>
      </w:r>
    </w:p>
    <w:p w:rsidR="00FE7E36" w:rsidRPr="004C633A" w:rsidRDefault="00FE7E36" w:rsidP="00FE7E36">
      <w:pPr>
        <w:pStyle w:val="Sansinterligne"/>
        <w:rPr>
          <w:rFonts w:ascii="Times New Roman" w:hAnsi="Times New Roman" w:cs="Times New Roman"/>
          <w:sz w:val="24"/>
          <w:szCs w:val="24"/>
          <w:lang w:eastAsia="fr-FR"/>
        </w:rPr>
      </w:pPr>
    </w:p>
    <w:p w:rsidR="00FE7E36" w:rsidRDefault="00A36230" w:rsidP="00FE7E36">
      <w:pPr>
        <w:pStyle w:val="Sansinterligne"/>
        <w:rPr>
          <w:rFonts w:ascii="Times New Roman" w:hAnsi="Times New Roman" w:cs="Times New Roman"/>
          <w:sz w:val="24"/>
          <w:szCs w:val="24"/>
          <w:u w:val="single"/>
          <w:lang w:eastAsia="fr-FR"/>
        </w:rPr>
      </w:pPr>
      <w:hyperlink r:id="rId40" w:history="1">
        <w:r w:rsidR="00FE7E36" w:rsidRPr="006E610A">
          <w:rPr>
            <w:rStyle w:val="Lienhypertexte"/>
            <w:rFonts w:ascii="Times New Roman" w:hAnsi="Times New Roman" w:cs="Times New Roman"/>
            <w:sz w:val="24"/>
            <w:szCs w:val="24"/>
            <w:lang w:eastAsia="fr-FR"/>
          </w:rPr>
          <w:t>https://www.cairn.info/revue-reflets-et-perspectives-de-la-vie-economique-2020-4.htm</w:t>
        </w:r>
      </w:hyperlink>
    </w:p>
    <w:p w:rsidR="00FE7E36" w:rsidRPr="00E7428D" w:rsidRDefault="00FE7E36" w:rsidP="00FE7E36">
      <w:pPr>
        <w:pStyle w:val="Sansinterligne"/>
        <w:rPr>
          <w:rFonts w:ascii="Times New Roman" w:hAnsi="Times New Roman" w:cs="Times New Roman"/>
          <w:sz w:val="24"/>
          <w:szCs w:val="24"/>
          <w:u w:val="single"/>
          <w:lang w:eastAsia="fr-FR"/>
        </w:rPr>
      </w:pPr>
    </w:p>
    <w:p w:rsidR="00FE7E36" w:rsidRPr="00433C67" w:rsidRDefault="00FE7E36" w:rsidP="00FE7E36">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 </w:t>
      </w:r>
      <w:r w:rsidRPr="00433C67">
        <w:rPr>
          <w:rFonts w:ascii="Times New Roman" w:eastAsia="Times New Roman" w:hAnsi="Times New Roman" w:cs="Times New Roman"/>
          <w:b/>
          <w:sz w:val="24"/>
          <w:szCs w:val="24"/>
          <w:lang w:eastAsia="fr-FR"/>
        </w:rPr>
        <w:t>A para</w:t>
      </w:r>
      <w:r>
        <w:rPr>
          <w:rFonts w:ascii="Times New Roman" w:eastAsia="Times New Roman" w:hAnsi="Times New Roman" w:cs="Times New Roman"/>
          <w:b/>
          <w:sz w:val="24"/>
          <w:szCs w:val="24"/>
          <w:lang w:eastAsia="fr-FR"/>
        </w:rPr>
        <w:t>î</w:t>
      </w:r>
      <w:r w:rsidRPr="00433C67">
        <w:rPr>
          <w:rFonts w:ascii="Times New Roman" w:eastAsia="Times New Roman" w:hAnsi="Times New Roman" w:cs="Times New Roman"/>
          <w:b/>
          <w:sz w:val="24"/>
          <w:szCs w:val="24"/>
          <w:lang w:eastAsia="fr-FR"/>
        </w:rPr>
        <w:t>tre</w:t>
      </w:r>
      <w:r>
        <w:rPr>
          <w:rFonts w:ascii="Times New Roman" w:eastAsia="Times New Roman" w:hAnsi="Times New Roman" w:cs="Times New Roman"/>
          <w:b/>
          <w:sz w:val="24"/>
          <w:szCs w:val="24"/>
          <w:lang w:eastAsia="fr-FR"/>
        </w:rPr>
        <w:t xml:space="preserve"> : </w:t>
      </w:r>
    </w:p>
    <w:p w:rsidR="00FE7E36" w:rsidRDefault="00FE7E36" w:rsidP="00FE7E36">
      <w:pPr>
        <w:spacing w:after="0" w:line="240" w:lineRule="auto"/>
        <w:rPr>
          <w:rFonts w:ascii="Times New Roman" w:eastAsia="Times New Roman" w:hAnsi="Times New Roman" w:cs="Times New Roman"/>
          <w:sz w:val="24"/>
          <w:szCs w:val="24"/>
          <w:lang w:eastAsia="fr-FR"/>
        </w:rPr>
      </w:pPr>
    </w:p>
    <w:p w:rsidR="00FE7E36" w:rsidRDefault="00FE7E36" w:rsidP="00FE7E36">
      <w:pPr>
        <w:spacing w:after="0" w:line="240" w:lineRule="auto"/>
        <w:rPr>
          <w:rFonts w:ascii="Times New Roman" w:eastAsia="Times New Roman" w:hAnsi="Times New Roman" w:cs="Times New Roman"/>
          <w:sz w:val="24"/>
          <w:szCs w:val="24"/>
          <w:lang w:eastAsia="fr-FR"/>
        </w:rPr>
      </w:pPr>
      <w:r w:rsidRPr="00433C67">
        <w:rPr>
          <w:rFonts w:ascii="Times New Roman" w:eastAsia="Times New Roman" w:hAnsi="Times New Roman" w:cs="Times New Roman"/>
          <w:sz w:val="24"/>
          <w:szCs w:val="24"/>
          <w:lang w:eastAsia="fr-FR"/>
        </w:rPr>
        <w:t>- Biscarrat L. (juin 2023), « Travail numérique et rapports de genre : la critique de séries sur Allociné », </w:t>
      </w:r>
      <w:r w:rsidRPr="00433C67">
        <w:rPr>
          <w:rFonts w:ascii="Times New Roman" w:eastAsia="Times New Roman" w:hAnsi="Times New Roman" w:cs="Times New Roman"/>
          <w:i/>
          <w:iCs/>
          <w:sz w:val="24"/>
          <w:szCs w:val="24"/>
          <w:lang w:eastAsia="fr-FR"/>
        </w:rPr>
        <w:t>Poli</w:t>
      </w:r>
      <w:r w:rsidRPr="00433C67">
        <w:rPr>
          <w:rFonts w:ascii="Times New Roman" w:eastAsia="Times New Roman" w:hAnsi="Times New Roman" w:cs="Times New Roman"/>
          <w:sz w:val="24"/>
          <w:szCs w:val="24"/>
          <w:lang w:eastAsia="fr-FR"/>
        </w:rPr>
        <w:t>, dossier « Appropriations contemporaines des </w:t>
      </w:r>
      <w:r w:rsidRPr="00433C67">
        <w:rPr>
          <w:rFonts w:ascii="Times New Roman" w:eastAsia="Times New Roman" w:hAnsi="Times New Roman" w:cs="Times New Roman"/>
          <w:i/>
          <w:iCs/>
          <w:sz w:val="24"/>
          <w:szCs w:val="24"/>
          <w:lang w:eastAsia="fr-FR"/>
        </w:rPr>
        <w:t>Feminist Cultural Studies</w:t>
      </w:r>
      <w:r w:rsidRPr="00433C67">
        <w:rPr>
          <w:rFonts w:ascii="Times New Roman" w:eastAsia="Times New Roman" w:hAnsi="Times New Roman" w:cs="Times New Roman"/>
          <w:sz w:val="24"/>
          <w:szCs w:val="24"/>
          <w:lang w:eastAsia="fr-FR"/>
        </w:rPr>
        <w:t> », n°16, sous presse. </w:t>
      </w:r>
    </w:p>
    <w:p w:rsidR="00FE7E36" w:rsidRDefault="00FE7E36" w:rsidP="00FE7E36">
      <w:pPr>
        <w:spacing w:after="0" w:line="240" w:lineRule="auto"/>
        <w:rPr>
          <w:rFonts w:ascii="Times New Roman" w:eastAsia="Times New Roman" w:hAnsi="Times New Roman" w:cs="Times New Roman"/>
          <w:sz w:val="24"/>
          <w:szCs w:val="24"/>
          <w:lang w:eastAsia="fr-FR"/>
        </w:rPr>
      </w:pPr>
    </w:p>
    <w:p w:rsidR="00FE7E36" w:rsidRDefault="00FE7E36" w:rsidP="00FE7E36">
      <w:pPr>
        <w:spacing w:after="0" w:line="240" w:lineRule="auto"/>
        <w:rPr>
          <w:rFonts w:ascii="Times New Roman" w:eastAsia="Times New Roman" w:hAnsi="Times New Roman" w:cs="Times New Roman"/>
          <w:sz w:val="24"/>
          <w:szCs w:val="24"/>
          <w:lang w:eastAsia="fr-FR"/>
        </w:rPr>
      </w:pPr>
    </w:p>
    <w:p w:rsidR="00FE7E36" w:rsidRPr="003F6AC0" w:rsidRDefault="00FE7E36" w:rsidP="00FE7E36">
      <w:pPr>
        <w:spacing w:after="0" w:line="240" w:lineRule="auto"/>
        <w:rPr>
          <w:rFonts w:ascii="Times New Roman" w:eastAsia="Times New Roman" w:hAnsi="Times New Roman" w:cs="Times New Roman"/>
          <w:b/>
          <w:sz w:val="24"/>
          <w:szCs w:val="24"/>
          <w:lang w:eastAsia="fr-FR"/>
        </w:rPr>
      </w:pPr>
      <w:r w:rsidRPr="003F6AC0">
        <w:rPr>
          <w:rFonts w:ascii="Times New Roman" w:eastAsia="Times New Roman" w:hAnsi="Times New Roman" w:cs="Times New Roman"/>
          <w:b/>
          <w:sz w:val="24"/>
          <w:szCs w:val="24"/>
          <w:lang w:eastAsia="fr-FR"/>
        </w:rPr>
        <w:t xml:space="preserve">CARNETS DE RECHERCHE </w:t>
      </w: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3F6AC0">
        <w:rPr>
          <w:rFonts w:ascii="Times New Roman" w:eastAsia="Times New Roman" w:hAnsi="Times New Roman" w:cs="Times New Roman"/>
          <w:b/>
          <w:sz w:val="24"/>
          <w:szCs w:val="24"/>
          <w:lang w:eastAsia="fr-FR"/>
        </w:rPr>
        <w:t>L’Atelier d’écologie politique (Atécopol</w:t>
      </w:r>
      <w:r w:rsidRPr="003F6AC0">
        <w:rPr>
          <w:rFonts w:ascii="Times New Roman" w:eastAsia="Times New Roman" w:hAnsi="Times New Roman" w:cs="Times New Roman"/>
          <w:sz w:val="24"/>
          <w:szCs w:val="24"/>
          <w:lang w:eastAsia="fr-FR"/>
        </w:rPr>
        <w:t xml:space="preserve">) participe, depuis son lancement à l’automne 2018 à Toulouse, à la construction d’une communauté pluridisciplinaire de scientifiques travaillant ou réfléchissant aux multiples aspects liés aux bouleversements écologiques. </w:t>
      </w:r>
    </w:p>
    <w:p w:rsidR="00FE7E36" w:rsidRPr="003F6AC0" w:rsidRDefault="00A36230" w:rsidP="00FE7E36">
      <w:pPr>
        <w:spacing w:before="100" w:beforeAutospacing="1" w:after="100" w:afterAutospacing="1" w:line="240" w:lineRule="auto"/>
        <w:rPr>
          <w:rFonts w:ascii="Times New Roman" w:eastAsia="Times New Roman" w:hAnsi="Times New Roman" w:cs="Times New Roman"/>
          <w:sz w:val="24"/>
          <w:szCs w:val="24"/>
          <w:lang w:eastAsia="fr-FR"/>
        </w:rPr>
      </w:pPr>
      <w:hyperlink r:id="rId41" w:history="1">
        <w:r w:rsidR="00FE7E36" w:rsidRPr="008234F2">
          <w:rPr>
            <w:rStyle w:val="Lienhypertexte"/>
            <w:rFonts w:ascii="Times New Roman" w:eastAsia="Times New Roman" w:hAnsi="Times New Roman" w:cs="Times New Roman"/>
            <w:sz w:val="24"/>
            <w:szCs w:val="24"/>
            <w:lang w:eastAsia="fr-FR"/>
          </w:rPr>
          <w:t>https://atecopol.hypotheses.org/</w:t>
        </w:r>
      </w:hyperlink>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3F6AC0">
        <w:rPr>
          <w:rFonts w:ascii="Times New Roman" w:eastAsia="Times New Roman" w:hAnsi="Times New Roman" w:cs="Times New Roman"/>
          <w:b/>
          <w:sz w:val="24"/>
          <w:szCs w:val="24"/>
          <w:lang w:eastAsia="fr-FR"/>
        </w:rPr>
        <w:t>#OPENDATAETPATRIMOINE</w:t>
      </w:r>
      <w:r w:rsidRPr="003F6AC0">
        <w:rPr>
          <w:rFonts w:ascii="Times New Roman" w:eastAsia="Times New Roman" w:hAnsi="Times New Roman" w:cs="Times New Roman"/>
          <w:sz w:val="24"/>
          <w:szCs w:val="24"/>
          <w:lang w:eastAsia="fr-FR"/>
        </w:rPr>
        <w:t xml:space="preserve"> Au carrefour du mouvement de l’open data et des sciences du patrimoine, le portail ODEP #OpenDataEtPatrimoine coordonné par le laboratoire GERiiCO (Université de Lille) permet ainsi de dresser un état des travaux sur l’ouverture des </w:t>
      </w:r>
      <w:r w:rsidRPr="003F6AC0">
        <w:rPr>
          <w:rFonts w:ascii="Times New Roman" w:eastAsia="Times New Roman" w:hAnsi="Times New Roman" w:cs="Times New Roman"/>
          <w:sz w:val="24"/>
          <w:szCs w:val="24"/>
          <w:lang w:eastAsia="fr-FR"/>
        </w:rPr>
        <w:lastRenderedPageBreak/>
        <w:t>données, de la science, et traite également les sujets liés à la modélisation des données patrimoniales.</w:t>
      </w:r>
    </w:p>
    <w:p w:rsidR="00FE7E36" w:rsidRPr="003F6AC0" w:rsidRDefault="00A36230" w:rsidP="00FE7E36">
      <w:pPr>
        <w:spacing w:before="100" w:beforeAutospacing="1" w:after="100" w:afterAutospacing="1" w:line="240" w:lineRule="auto"/>
        <w:rPr>
          <w:rFonts w:ascii="Times New Roman" w:eastAsia="Times New Roman" w:hAnsi="Times New Roman" w:cs="Times New Roman"/>
          <w:sz w:val="24"/>
          <w:szCs w:val="24"/>
          <w:lang w:eastAsia="fr-FR"/>
        </w:rPr>
      </w:pPr>
      <w:hyperlink r:id="rId42" w:history="1">
        <w:r w:rsidR="00FE7E36" w:rsidRPr="008234F2">
          <w:rPr>
            <w:rStyle w:val="Lienhypertexte"/>
            <w:rFonts w:ascii="Times New Roman" w:eastAsia="Times New Roman" w:hAnsi="Times New Roman" w:cs="Times New Roman"/>
            <w:sz w:val="24"/>
            <w:szCs w:val="24"/>
            <w:lang w:eastAsia="fr-FR"/>
          </w:rPr>
          <w:t>https://odep.hypotheses.org/</w:t>
        </w:r>
      </w:hyperlink>
    </w:p>
    <w:p w:rsidR="00FE7E36"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0D176A">
        <w:rPr>
          <w:rFonts w:ascii="Times New Roman" w:eastAsia="Times New Roman" w:hAnsi="Times New Roman" w:cs="Times New Roman"/>
          <w:b/>
          <w:sz w:val="24"/>
          <w:szCs w:val="24"/>
          <w:lang w:eastAsia="fr-FR"/>
        </w:rPr>
        <w:t>PARUTIONS DIVERSES</w:t>
      </w:r>
    </w:p>
    <w:p w:rsidR="00FE7E36" w:rsidRPr="00C62B00" w:rsidRDefault="00FE7E36" w:rsidP="00FE7E36">
      <w:pPr>
        <w:spacing w:before="100" w:beforeAutospacing="1" w:after="100" w:afterAutospacing="1" w:line="240" w:lineRule="auto"/>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C</w:t>
      </w:r>
      <w:r w:rsidRPr="00C62B00">
        <w:rPr>
          <w:rFonts w:ascii="Times New Roman" w:eastAsia="Times New Roman" w:hAnsi="Times New Roman" w:cs="Times New Roman"/>
          <w:b/>
          <w:sz w:val="28"/>
          <w:szCs w:val="28"/>
          <w:lang w:eastAsia="fr-FR"/>
        </w:rPr>
        <w:t>ollection ISTE, revues Open science</w:t>
      </w:r>
    </w:p>
    <w:p w:rsidR="00FE7E36" w:rsidRPr="009844E1" w:rsidRDefault="00A36230" w:rsidP="00FE7E36">
      <w:pPr>
        <w:spacing w:before="100" w:beforeAutospacing="1" w:after="100" w:afterAutospacing="1" w:line="240" w:lineRule="auto"/>
        <w:rPr>
          <w:rFonts w:ascii="Times New Roman" w:eastAsia="Times New Roman" w:hAnsi="Times New Roman" w:cs="Times New Roman"/>
          <w:sz w:val="24"/>
          <w:szCs w:val="24"/>
          <w:lang w:eastAsia="fr-FR"/>
        </w:rPr>
      </w:pPr>
      <w:hyperlink r:id="rId43" w:history="1">
        <w:r w:rsidR="00FE7E36" w:rsidRPr="009844E1">
          <w:rPr>
            <w:rStyle w:val="Lienhypertexte"/>
            <w:rFonts w:ascii="Times New Roman" w:eastAsia="Times New Roman" w:hAnsi="Times New Roman" w:cs="Times New Roman"/>
            <w:sz w:val="24"/>
            <w:szCs w:val="24"/>
            <w:lang w:eastAsia="fr-FR"/>
          </w:rPr>
          <w:t>https://www.openscience.fr/domaine-Sciences-de-l-information</w:t>
        </w:r>
      </w:hyperlink>
    </w:p>
    <w:p w:rsidR="00FE7E36" w:rsidRPr="009844E1" w:rsidRDefault="00FE7E36" w:rsidP="00FE7E36">
      <w:pPr>
        <w:rPr>
          <w:b/>
          <w:bCs/>
        </w:rPr>
      </w:pPr>
      <w:r w:rsidRPr="009844E1">
        <w:rPr>
          <w:b/>
          <w:bCs/>
        </w:rPr>
        <w:t>Information et communication</w:t>
      </w:r>
    </w:p>
    <w:p w:rsidR="00FE7E36" w:rsidRPr="009844E1" w:rsidRDefault="00FE7E36" w:rsidP="00FE7E36">
      <w:r w:rsidRPr="009844E1">
        <w:rPr>
          <w:noProof/>
        </w:rPr>
        <w:drawing>
          <wp:inline distT="0" distB="0" distL="0" distR="0" wp14:anchorId="24775937" wp14:editId="11A65DC3">
            <wp:extent cx="561975" cy="842963"/>
            <wp:effectExtent l="0" t="0" r="0" b="0"/>
            <wp:docPr id="22" name="Image 22" descr="https://www.openscience.fr/IMG/png/os_8_sedes.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openscience.fr/IMG/png/os_8_sedes.png">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7192" cy="850788"/>
                    </a:xfrm>
                    <a:prstGeom prst="rect">
                      <a:avLst/>
                    </a:prstGeom>
                    <a:noFill/>
                    <a:ln>
                      <a:noFill/>
                    </a:ln>
                  </pic:spPr>
                </pic:pic>
              </a:graphicData>
            </a:graphic>
          </wp:inline>
        </w:drawing>
      </w:r>
    </w:p>
    <w:p w:rsidR="00FE7E36" w:rsidRPr="009844E1" w:rsidRDefault="00A36230" w:rsidP="00FE7E36">
      <w:pPr>
        <w:rPr>
          <w:b/>
          <w:bCs/>
        </w:rPr>
      </w:pPr>
      <w:hyperlink r:id="rId46" w:history="1">
        <w:r w:rsidR="00FE7E36" w:rsidRPr="009844E1">
          <w:rPr>
            <w:b/>
            <w:bCs/>
            <w:color w:val="0563C1" w:themeColor="hyperlink"/>
            <w:u w:val="single"/>
          </w:rPr>
          <w:t>Des données à la décision</w:t>
        </w:r>
      </w:hyperlink>
    </w:p>
    <w:p w:rsidR="00FE7E36" w:rsidRDefault="00FE7E36" w:rsidP="00FE7E36">
      <w:r w:rsidRPr="009844E1">
        <w:rPr>
          <w:b/>
          <w:bCs/>
        </w:rPr>
        <w:t>Florence Sèdes</w:t>
      </w:r>
      <w:r w:rsidRPr="009844E1">
        <w:t xml:space="preserve"> </w:t>
      </w:r>
      <w:r w:rsidRPr="009844E1">
        <w:br/>
        <w:t>IRIT – Université Paul Sabatier, Toulouse</w:t>
      </w:r>
    </w:p>
    <w:p w:rsidR="00FE7E36" w:rsidRDefault="00FE7E36" w:rsidP="00FE7E36"/>
    <w:p w:rsidR="00FE7E36" w:rsidRPr="00467AAD"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467AAD">
        <w:rPr>
          <w:rFonts w:ascii="Times New Roman" w:eastAsia="Times New Roman" w:hAnsi="Times New Roman" w:cs="Times New Roman"/>
          <w:b/>
          <w:sz w:val="24"/>
          <w:szCs w:val="24"/>
          <w:lang w:eastAsia="fr-FR"/>
        </w:rPr>
        <w:t xml:space="preserve">Portail de revues féministes en ligne </w:t>
      </w:r>
    </w:p>
    <w:p w:rsidR="00FE7E36" w:rsidRDefault="00A36230" w:rsidP="00FE7E36">
      <w:pPr>
        <w:spacing w:before="100" w:beforeAutospacing="1" w:after="100" w:afterAutospacing="1" w:line="240" w:lineRule="auto"/>
        <w:rPr>
          <w:rFonts w:ascii="Times New Roman" w:eastAsia="Times New Roman" w:hAnsi="Times New Roman" w:cs="Times New Roman"/>
          <w:sz w:val="24"/>
          <w:szCs w:val="24"/>
          <w:lang w:eastAsia="fr-FR"/>
        </w:rPr>
      </w:pPr>
      <w:hyperlink r:id="rId47" w:history="1">
        <w:r w:rsidR="00FE7E36" w:rsidRPr="00467AAD">
          <w:rPr>
            <w:rStyle w:val="Lienhypertexte"/>
            <w:rFonts w:ascii="Times New Roman" w:eastAsia="Times New Roman" w:hAnsi="Times New Roman" w:cs="Times New Roman"/>
            <w:sz w:val="24"/>
            <w:szCs w:val="24"/>
            <w:lang w:eastAsia="fr-FR"/>
          </w:rPr>
          <w:t>https://femenrev.persee.fr/collections</w:t>
        </w:r>
      </w:hyperlink>
    </w:p>
    <w:p w:rsidR="00FE7E36" w:rsidRDefault="00FE7E36" w:rsidP="00FE7E36"/>
    <w:p w:rsidR="00FE7E36" w:rsidRPr="00C9344B" w:rsidRDefault="00FE7E36" w:rsidP="00FE7E36">
      <w:pPr>
        <w:pStyle w:val="Sansinterligne"/>
        <w:rPr>
          <w:rFonts w:ascii="Times New Roman" w:hAnsi="Times New Roman" w:cs="Times New Roman"/>
          <w:b/>
          <w:sz w:val="24"/>
          <w:szCs w:val="24"/>
        </w:rPr>
      </w:pPr>
      <w:r w:rsidRPr="00C9344B">
        <w:rPr>
          <w:rFonts w:ascii="Times New Roman" w:hAnsi="Times New Roman" w:cs="Times New Roman"/>
          <w:b/>
          <w:sz w:val="24"/>
          <w:szCs w:val="24"/>
        </w:rPr>
        <w:t>Revue Alliage</w:t>
      </w:r>
      <w:r>
        <w:rPr>
          <w:rFonts w:ascii="Times New Roman" w:hAnsi="Times New Roman" w:cs="Times New Roman"/>
          <w:b/>
          <w:sz w:val="24"/>
          <w:szCs w:val="24"/>
        </w:rPr>
        <w:t xml:space="preserve"> ( passage à la version électronique)</w:t>
      </w:r>
    </w:p>
    <w:p w:rsidR="00FE7E36" w:rsidRPr="00C9344B" w:rsidRDefault="00FE7E36" w:rsidP="00FE7E36">
      <w:pPr>
        <w:pStyle w:val="Sansinterligne"/>
        <w:rPr>
          <w:rFonts w:ascii="Times New Roman" w:hAnsi="Times New Roman" w:cs="Times New Roman"/>
          <w:sz w:val="24"/>
          <w:szCs w:val="24"/>
        </w:rPr>
      </w:pPr>
      <w:r w:rsidRPr="00C9344B">
        <w:rPr>
          <w:rFonts w:ascii="Times New Roman" w:hAnsi="Times New Roman" w:cs="Times New Roman"/>
          <w:sz w:val="24"/>
          <w:szCs w:val="24"/>
        </w:rPr>
        <w:t>Revue à trois dimensions :</w:t>
      </w:r>
    </w:p>
    <w:p w:rsidR="00FE7E36" w:rsidRPr="00C9344B" w:rsidRDefault="00FE7E36" w:rsidP="00FE7E36">
      <w:pPr>
        <w:pStyle w:val="Sansinterligne"/>
        <w:rPr>
          <w:rFonts w:ascii="Times New Roman" w:hAnsi="Times New Roman" w:cs="Times New Roman"/>
          <w:sz w:val="24"/>
          <w:szCs w:val="24"/>
        </w:rPr>
      </w:pPr>
      <w:r w:rsidRPr="00C9344B">
        <w:rPr>
          <w:rFonts w:ascii="Times New Roman" w:hAnsi="Times New Roman" w:cs="Times New Roman"/>
          <w:sz w:val="24"/>
          <w:szCs w:val="24"/>
        </w:rPr>
        <w:t>1. Le vecteur d'une réflexion de fond sur les rapports de la culture, de la technoscience et de la société.</w:t>
      </w:r>
    </w:p>
    <w:p w:rsidR="00FE7E36" w:rsidRPr="00C9344B" w:rsidRDefault="00FE7E36" w:rsidP="00FE7E36">
      <w:pPr>
        <w:pStyle w:val="Sansinterligne"/>
        <w:rPr>
          <w:rFonts w:ascii="Times New Roman" w:hAnsi="Times New Roman" w:cs="Times New Roman"/>
          <w:sz w:val="24"/>
          <w:szCs w:val="24"/>
        </w:rPr>
      </w:pPr>
      <w:r w:rsidRPr="00C9344B">
        <w:rPr>
          <w:rFonts w:ascii="Times New Roman" w:hAnsi="Times New Roman" w:cs="Times New Roman"/>
          <w:sz w:val="24"/>
          <w:szCs w:val="24"/>
        </w:rPr>
        <w:t>2. Un lieu où la création culturelle rencontre la recherche scientifique.</w:t>
      </w:r>
    </w:p>
    <w:p w:rsidR="00FE7E36" w:rsidRDefault="00FE7E36" w:rsidP="00FE7E36">
      <w:pPr>
        <w:pStyle w:val="Sansinterligne"/>
        <w:rPr>
          <w:rFonts w:ascii="Times New Roman" w:hAnsi="Times New Roman" w:cs="Times New Roman"/>
          <w:sz w:val="24"/>
          <w:szCs w:val="24"/>
        </w:rPr>
      </w:pPr>
      <w:r w:rsidRPr="00C9344B">
        <w:rPr>
          <w:rFonts w:ascii="Times New Roman" w:hAnsi="Times New Roman" w:cs="Times New Roman"/>
          <w:sz w:val="24"/>
          <w:szCs w:val="24"/>
        </w:rPr>
        <w:t>3. Un outil d'information sur les réalisations de la culture scientifique et technique, les livres</w:t>
      </w:r>
      <w:r>
        <w:rPr>
          <w:rFonts w:ascii="Times New Roman" w:hAnsi="Times New Roman" w:cs="Times New Roman"/>
          <w:sz w:val="24"/>
          <w:szCs w:val="24"/>
        </w:rPr>
        <w:t>.</w:t>
      </w:r>
    </w:p>
    <w:p w:rsidR="00FE7E36" w:rsidRDefault="00A36230" w:rsidP="00FE7E36">
      <w:hyperlink r:id="rId48" w:history="1">
        <w:r w:rsidR="00FE7E36" w:rsidRPr="00C9344B">
          <w:rPr>
            <w:rStyle w:val="Lienhypertexte"/>
          </w:rPr>
          <w:t>https://epi-revel.univ-cotedazur.fr/</w:t>
        </w:r>
      </w:hyperlink>
      <w:r w:rsidR="00FE7E36">
        <w:t xml:space="preserve">   (N° 39 à 74), puis à partir du prochain N°83,2023</w:t>
      </w:r>
    </w:p>
    <w:p w:rsidR="00FE7E36" w:rsidRPr="00C9344B" w:rsidRDefault="00FE7E36" w:rsidP="00FE7E36">
      <w:pPr>
        <w:pStyle w:val="Sansinterligne"/>
        <w:rPr>
          <w:rFonts w:ascii="Times New Roman" w:hAnsi="Times New Roman" w:cs="Times New Roman"/>
          <w:sz w:val="24"/>
          <w:szCs w:val="24"/>
        </w:rPr>
      </w:pPr>
      <w:r>
        <w:rPr>
          <w:rFonts w:ascii="Times New Roman" w:hAnsi="Times New Roman" w:cs="Times New Roman"/>
          <w:sz w:val="24"/>
          <w:szCs w:val="24"/>
        </w:rPr>
        <w:t xml:space="preserve">Prochainement disponible sur Persée </w:t>
      </w:r>
    </w:p>
    <w:p w:rsidR="00FE7E36" w:rsidRDefault="00FE7E36" w:rsidP="00FE7E36"/>
    <w:p w:rsidR="00FE7E36" w:rsidRDefault="00FE7E36" w:rsidP="00FE7E36">
      <w:pPr>
        <w:rPr>
          <w:rFonts w:ascii="Times New Roman" w:hAnsi="Times New Roman" w:cs="Times New Roman"/>
          <w:b/>
          <w:sz w:val="24"/>
          <w:szCs w:val="24"/>
        </w:rPr>
      </w:pPr>
      <w:r w:rsidRPr="0009551A">
        <w:rPr>
          <w:rFonts w:ascii="Times New Roman" w:hAnsi="Times New Roman" w:cs="Times New Roman"/>
          <w:b/>
          <w:sz w:val="24"/>
          <w:szCs w:val="24"/>
        </w:rPr>
        <w:t>OPSN</w:t>
      </w:r>
    </w:p>
    <w:p w:rsidR="00FE7E36" w:rsidRPr="0009551A" w:rsidRDefault="00FE7E36" w:rsidP="00FE7E36">
      <w:pPr>
        <w:pStyle w:val="Sansinterligne"/>
        <w:rPr>
          <w:rFonts w:ascii="Times New Roman" w:hAnsi="Times New Roman" w:cs="Times New Roman"/>
          <w:sz w:val="24"/>
          <w:szCs w:val="24"/>
          <w:lang w:eastAsia="fr-FR"/>
        </w:rPr>
      </w:pPr>
      <w:r w:rsidRPr="0009551A">
        <w:rPr>
          <w:rFonts w:ascii="Times New Roman" w:hAnsi="Times New Roman" w:cs="Times New Roman"/>
          <w:sz w:val="24"/>
          <w:szCs w:val="24"/>
          <w:lang w:eastAsia="fr-FR"/>
        </w:rPr>
        <w:t>Nikos Smyrnaios, Brigitte Sebbah et Jules Dilé-Toustou.</w:t>
      </w:r>
    </w:p>
    <w:p w:rsidR="00FE7E36" w:rsidRPr="0009551A" w:rsidRDefault="00FE7E36" w:rsidP="00FE7E36">
      <w:pPr>
        <w:pStyle w:val="Sansinterligne"/>
        <w:rPr>
          <w:rFonts w:ascii="Times New Roman" w:hAnsi="Times New Roman" w:cs="Times New Roman"/>
          <w:sz w:val="24"/>
          <w:szCs w:val="24"/>
          <w:lang w:eastAsia="fr-FR"/>
        </w:rPr>
      </w:pPr>
      <w:r w:rsidRPr="0009551A">
        <w:rPr>
          <w:rFonts w:ascii="Times New Roman" w:hAnsi="Times New Roman" w:cs="Times New Roman"/>
          <w:sz w:val="24"/>
          <w:szCs w:val="24"/>
          <w:lang w:eastAsia="fr-FR"/>
        </w:rPr>
        <w:t>Débattre co</w:t>
      </w:r>
      <w:r>
        <w:rPr>
          <w:rFonts w:ascii="Times New Roman" w:hAnsi="Times New Roman" w:cs="Times New Roman"/>
          <w:sz w:val="24"/>
          <w:szCs w:val="24"/>
          <w:lang w:eastAsia="fr-FR"/>
        </w:rPr>
        <w:t>û</w:t>
      </w:r>
      <w:r w:rsidRPr="0009551A">
        <w:rPr>
          <w:rFonts w:ascii="Times New Roman" w:hAnsi="Times New Roman" w:cs="Times New Roman"/>
          <w:sz w:val="24"/>
          <w:szCs w:val="24"/>
          <w:lang w:eastAsia="fr-FR"/>
        </w:rPr>
        <w:t>te que co</w:t>
      </w:r>
      <w:r>
        <w:rPr>
          <w:rFonts w:ascii="Times New Roman" w:hAnsi="Times New Roman" w:cs="Times New Roman"/>
          <w:sz w:val="24"/>
          <w:szCs w:val="24"/>
          <w:lang w:eastAsia="fr-FR"/>
        </w:rPr>
        <w:t>û</w:t>
      </w:r>
      <w:r w:rsidRPr="0009551A">
        <w:rPr>
          <w:rFonts w:ascii="Times New Roman" w:hAnsi="Times New Roman" w:cs="Times New Roman"/>
          <w:sz w:val="24"/>
          <w:szCs w:val="24"/>
          <w:lang w:eastAsia="fr-FR"/>
        </w:rPr>
        <w:t>te</w:t>
      </w:r>
      <w:r>
        <w:rPr>
          <w:rFonts w:ascii="Times New Roman" w:hAnsi="Times New Roman" w:cs="Times New Roman"/>
          <w:sz w:val="24"/>
          <w:szCs w:val="24"/>
          <w:lang w:eastAsia="fr-FR"/>
        </w:rPr>
        <w:t>.</w:t>
      </w:r>
    </w:p>
    <w:p w:rsidR="00FE7E36" w:rsidRPr="0009551A" w:rsidRDefault="00FE7E36" w:rsidP="00FE7E36">
      <w:pPr>
        <w:pStyle w:val="Sansinterligne"/>
        <w:rPr>
          <w:rFonts w:ascii="Times New Roman" w:hAnsi="Times New Roman" w:cs="Times New Roman"/>
          <w:sz w:val="24"/>
          <w:szCs w:val="24"/>
          <w:lang w:eastAsia="fr-FR"/>
        </w:rPr>
      </w:pPr>
      <w:r w:rsidRPr="0009551A">
        <w:rPr>
          <w:rFonts w:ascii="Times New Roman" w:hAnsi="Times New Roman" w:cs="Times New Roman"/>
          <w:sz w:val="24"/>
          <w:szCs w:val="24"/>
          <w:lang w:eastAsia="fr-FR"/>
        </w:rPr>
        <w:t>La réforme des retraites et ses critiques dans la presse et sur les médias sociaux</w:t>
      </w:r>
    </w:p>
    <w:p w:rsidR="00FE7E36" w:rsidRDefault="00FE7E36" w:rsidP="00FE7E36"/>
    <w:p w:rsidR="00FE7E36" w:rsidRDefault="00A36230" w:rsidP="00FE7E36">
      <w:hyperlink r:id="rId49" w:history="1">
        <w:r w:rsidR="00FE7E36" w:rsidRPr="0009551A">
          <w:rPr>
            <w:rStyle w:val="Lienhypertexte"/>
          </w:rPr>
          <w:t>https://www.lerass.com/opsn/</w:t>
        </w:r>
      </w:hyperlink>
    </w:p>
    <w:p w:rsidR="00FE7E36" w:rsidRPr="009844E1" w:rsidRDefault="00FE7E36" w:rsidP="00FE7E36"/>
    <w:p w:rsidR="00FE7E36"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E14983">
        <w:rPr>
          <w:rFonts w:ascii="Times New Roman" w:eastAsia="Times New Roman" w:hAnsi="Times New Roman" w:cs="Times New Roman"/>
          <w:b/>
          <w:sz w:val="24"/>
          <w:szCs w:val="24"/>
          <w:lang w:eastAsia="fr-FR"/>
        </w:rPr>
        <w:lastRenderedPageBreak/>
        <w:t>SCIENCE OUVERTE</w:t>
      </w:r>
    </w:p>
    <w:p w:rsidR="00FE7E36" w:rsidRPr="0009551A"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09551A">
        <w:rPr>
          <w:rFonts w:ascii="Times New Roman" w:eastAsia="Times New Roman" w:hAnsi="Times New Roman" w:cs="Times New Roman"/>
          <w:b/>
          <w:sz w:val="24"/>
          <w:szCs w:val="24"/>
          <w:lang w:eastAsia="fr-FR"/>
        </w:rPr>
        <w:t>Lettre de la science ouverte, N°35, 2023</w:t>
      </w:r>
    </w:p>
    <w:p w:rsidR="00FE7E36" w:rsidRDefault="00A36230" w:rsidP="00FE7E36">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50" w:history="1">
        <w:proofErr w:type="gramStart"/>
        <w:r w:rsidR="00FE7E36" w:rsidRPr="00E14983">
          <w:rPr>
            <w:rStyle w:val="Lienhypertexte"/>
            <w:rFonts w:ascii="Times New Roman" w:eastAsia="Times New Roman" w:hAnsi="Times New Roman" w:cs="Times New Roman"/>
            <w:sz w:val="24"/>
            <w:szCs w:val="24"/>
            <w:lang w:eastAsia="fr-FR"/>
          </w:rPr>
          <w:t>ici</w:t>
        </w:r>
        <w:proofErr w:type="gramEnd"/>
      </w:hyperlink>
    </w:p>
    <w:p w:rsidR="00FE7E36" w:rsidRPr="00804C1E" w:rsidRDefault="00FE7E36" w:rsidP="00FE7E36">
      <w:pPr>
        <w:spacing w:before="100" w:beforeAutospacing="1" w:after="100" w:afterAutospacing="1" w:line="240" w:lineRule="auto"/>
        <w:rPr>
          <w:rStyle w:val="Lienhypertexte"/>
          <w:rFonts w:ascii="Times New Roman" w:eastAsia="Times New Roman" w:hAnsi="Times New Roman" w:cs="Times New Roman"/>
          <w:b/>
          <w:color w:val="auto"/>
          <w:sz w:val="24"/>
          <w:szCs w:val="24"/>
          <w:u w:val="none"/>
          <w:lang w:eastAsia="fr-FR"/>
        </w:rPr>
      </w:pPr>
      <w:r w:rsidRPr="00804C1E">
        <w:rPr>
          <w:rStyle w:val="Lienhypertexte"/>
          <w:rFonts w:ascii="Times New Roman" w:eastAsia="Times New Roman" w:hAnsi="Times New Roman" w:cs="Times New Roman"/>
          <w:b/>
          <w:color w:val="auto"/>
          <w:sz w:val="24"/>
          <w:szCs w:val="24"/>
          <w:u w:val="none"/>
          <w:lang w:eastAsia="fr-FR"/>
        </w:rPr>
        <w:t>Guide de la non-cession des droits</w:t>
      </w:r>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804C1E">
        <w:rPr>
          <w:rFonts w:ascii="Times New Roman" w:eastAsia="Times New Roman" w:hAnsi="Times New Roman" w:cs="Times New Roman"/>
          <w:sz w:val="24"/>
          <w:szCs w:val="24"/>
          <w:lang w:eastAsia="fr-FR"/>
        </w:rPr>
        <w:t>La notion de non-cession des droits Le guide explique la notion de non-cession des droits, son intérêt pour le chercheur ainsi que les détails pratiques de sa mise en œuvre. Il est complété́ par une FAQ qui répond aux principales interrogations concernant le choix des licences, les possibilités offertes lors des différentes étapes de la publication ainsi que la gestion des relations avec les éditeurs.</w:t>
      </w:r>
    </w:p>
    <w:p w:rsidR="00FE7E36" w:rsidRPr="00804C1E" w:rsidRDefault="00A36230" w:rsidP="00FE7E36">
      <w:pPr>
        <w:spacing w:before="100" w:beforeAutospacing="1" w:after="100" w:afterAutospacing="1" w:line="240" w:lineRule="auto"/>
        <w:rPr>
          <w:rFonts w:ascii="Times New Roman" w:eastAsia="Times New Roman" w:hAnsi="Times New Roman" w:cs="Times New Roman"/>
          <w:sz w:val="24"/>
          <w:szCs w:val="24"/>
          <w:lang w:eastAsia="fr-FR"/>
        </w:rPr>
      </w:pPr>
      <w:hyperlink r:id="rId51" w:history="1">
        <w:r w:rsidR="00FE7E36" w:rsidRPr="00804C1E">
          <w:rPr>
            <w:rStyle w:val="Lienhypertexte"/>
            <w:rFonts w:ascii="Times New Roman" w:eastAsia="Times New Roman" w:hAnsi="Times New Roman" w:cs="Times New Roman"/>
            <w:sz w:val="24"/>
            <w:szCs w:val="24"/>
            <w:lang w:eastAsia="fr-FR"/>
          </w:rPr>
          <w:t>https://www.ouvrirlascience.fr/mettre-en-oeuvre-la-strategie-de-non-cession-des-droits-sur- les-publications-scientifiques/</w:t>
        </w:r>
      </w:hyperlink>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804C1E">
        <w:rPr>
          <w:rFonts w:ascii="Times New Roman" w:eastAsia="Times New Roman" w:hAnsi="Times New Roman" w:cs="Times New Roman"/>
          <w:b/>
          <w:sz w:val="24"/>
          <w:szCs w:val="24"/>
          <w:lang w:eastAsia="fr-FR"/>
        </w:rPr>
        <w:t>Baromètre de la science ouverte 2022</w:t>
      </w:r>
      <w:r w:rsidRPr="00804C1E">
        <w:rPr>
          <w:rFonts w:ascii="Times New Roman" w:eastAsia="Times New Roman" w:hAnsi="Times New Roman" w:cs="Times New Roman"/>
          <w:sz w:val="24"/>
          <w:szCs w:val="24"/>
          <w:lang w:eastAsia="fr-FR"/>
        </w:rPr>
        <w:t xml:space="preserve"> : 67 % des publications en accès ouvert et de nouveaux indicateurs relatifs aux données de la recherche et aux codes et logiciels Le ministère de l’Enseignement supérieur et de la Recherche publie les résultats du baromètre de la science ouverte 2022 qui mesure pour la quatrième année consécutive une progression du taux de publications scientifiques françaises en accès ouvert. Grâce à une méthodologie innovante, il s’enrichit de nouveaux indicateurs relatifs à l’ouverture des thèses, des données de la recherche et des codes et logiciels associés aux publications. </w:t>
      </w:r>
    </w:p>
    <w:p w:rsidR="00FE7E36" w:rsidRPr="00804C1E" w:rsidRDefault="00A36230" w:rsidP="00FE7E36">
      <w:pPr>
        <w:spacing w:before="100" w:beforeAutospacing="1" w:after="100" w:afterAutospacing="1" w:line="240" w:lineRule="auto"/>
        <w:rPr>
          <w:rFonts w:ascii="Times New Roman" w:eastAsia="Times New Roman" w:hAnsi="Times New Roman" w:cs="Times New Roman"/>
          <w:sz w:val="24"/>
          <w:szCs w:val="24"/>
          <w:lang w:eastAsia="fr-FR"/>
        </w:rPr>
      </w:pPr>
      <w:hyperlink r:id="rId52" w:history="1">
        <w:r w:rsidR="00FE7E36" w:rsidRPr="00804C1E">
          <w:rPr>
            <w:rStyle w:val="Lienhypertexte"/>
            <w:rFonts w:ascii="Times New Roman" w:eastAsia="Times New Roman" w:hAnsi="Times New Roman" w:cs="Times New Roman"/>
            <w:sz w:val="24"/>
            <w:szCs w:val="24"/>
            <w:lang w:eastAsia="fr-FR"/>
          </w:rPr>
          <w:t>https://www.ouvrirlascience.fr/le-barometre-de-la-science-ouverte/</w:t>
        </w:r>
      </w:hyperlink>
    </w:p>
    <w:p w:rsidR="00FE7E36"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r w:rsidRPr="00804C1E">
        <w:rPr>
          <w:rFonts w:ascii="Times New Roman" w:eastAsia="Times New Roman" w:hAnsi="Times New Roman" w:cs="Times New Roman"/>
          <w:b/>
          <w:sz w:val="24"/>
          <w:szCs w:val="24"/>
          <w:lang w:eastAsia="fr-FR"/>
        </w:rPr>
        <w:t>Faire entrer la science ouverte dans son projet ANR</w:t>
      </w:r>
      <w:r w:rsidRPr="00804C1E">
        <w:rPr>
          <w:rFonts w:ascii="Times New Roman" w:eastAsia="Times New Roman" w:hAnsi="Times New Roman" w:cs="Times New Roman"/>
          <w:sz w:val="24"/>
          <w:szCs w:val="24"/>
          <w:lang w:eastAsia="fr-FR"/>
        </w:rPr>
        <w:t xml:space="preserve"> : un guide pratique (08/03/2023) </w:t>
      </w:r>
    </w:p>
    <w:p w:rsidR="00FE7E36" w:rsidRDefault="00A36230" w:rsidP="00FE7E36">
      <w:pPr>
        <w:spacing w:before="100" w:beforeAutospacing="1" w:after="100" w:afterAutospacing="1" w:line="240" w:lineRule="auto"/>
        <w:rPr>
          <w:rFonts w:ascii="Times New Roman" w:eastAsia="Times New Roman" w:hAnsi="Times New Roman" w:cs="Times New Roman"/>
          <w:sz w:val="24"/>
          <w:szCs w:val="24"/>
          <w:lang w:eastAsia="fr-FR"/>
        </w:rPr>
      </w:pPr>
      <w:hyperlink r:id="rId53" w:history="1">
        <w:r w:rsidR="00FE7E36" w:rsidRPr="009A06D8">
          <w:rPr>
            <w:rStyle w:val="Lienhypertexte"/>
            <w:rFonts w:ascii="Times New Roman" w:eastAsia="Times New Roman" w:hAnsi="Times New Roman" w:cs="Times New Roman"/>
            <w:sz w:val="24"/>
            <w:szCs w:val="24"/>
            <w:lang w:eastAsia="fr-FR"/>
          </w:rPr>
          <w:t>https://zenodo.org/record/7657818#.Y_3ikOyZNPY</w:t>
        </w:r>
      </w:hyperlink>
    </w:p>
    <w:p w:rsidR="00FE7E36" w:rsidRPr="009A06D8" w:rsidRDefault="00FE7E36" w:rsidP="00FE7E36">
      <w:pPr>
        <w:spacing w:before="100" w:beforeAutospacing="1" w:after="100" w:afterAutospacing="1" w:line="240" w:lineRule="auto"/>
        <w:rPr>
          <w:rFonts w:ascii="Times New Roman" w:eastAsia="Times New Roman" w:hAnsi="Times New Roman" w:cs="Times New Roman"/>
          <w:b/>
          <w:sz w:val="24"/>
          <w:szCs w:val="24"/>
          <w:lang w:eastAsia="fr-FR"/>
        </w:rPr>
      </w:pPr>
      <w:r w:rsidRPr="00804C1E">
        <w:rPr>
          <w:rFonts w:ascii="Times New Roman" w:eastAsia="Times New Roman" w:hAnsi="Times New Roman" w:cs="Times New Roman"/>
          <w:b/>
          <w:sz w:val="24"/>
          <w:szCs w:val="24"/>
          <w:lang w:eastAsia="fr-FR"/>
        </w:rPr>
        <w:t xml:space="preserve">L’annotation vidéo pour la recherche. Usages et outils </w:t>
      </w:r>
      <w:r w:rsidRPr="009A06D8">
        <w:rPr>
          <w:rFonts w:ascii="Times New Roman" w:eastAsia="Times New Roman" w:hAnsi="Times New Roman" w:cs="Times New Roman"/>
          <w:b/>
          <w:sz w:val="24"/>
          <w:szCs w:val="24"/>
          <w:lang w:eastAsia="fr-FR"/>
        </w:rPr>
        <w:t>numériques</w:t>
      </w:r>
      <w:r w:rsidRPr="00804C1E">
        <w:rPr>
          <w:rFonts w:ascii="Times New Roman" w:eastAsia="Times New Roman" w:hAnsi="Times New Roman" w:cs="Times New Roman"/>
          <w:b/>
          <w:sz w:val="24"/>
          <w:szCs w:val="24"/>
          <w:lang w:eastAsia="fr-FR"/>
        </w:rPr>
        <w:t>.</w:t>
      </w:r>
    </w:p>
    <w:p w:rsidR="00FE7E36" w:rsidRPr="00804C1E" w:rsidRDefault="00A36230" w:rsidP="00FE7E36">
      <w:pPr>
        <w:spacing w:before="100" w:beforeAutospacing="1" w:after="100" w:afterAutospacing="1" w:line="240" w:lineRule="auto"/>
        <w:rPr>
          <w:rFonts w:ascii="Times New Roman" w:eastAsia="Times New Roman" w:hAnsi="Times New Roman" w:cs="Times New Roman"/>
          <w:sz w:val="24"/>
          <w:szCs w:val="24"/>
          <w:lang w:eastAsia="fr-FR"/>
        </w:rPr>
      </w:pPr>
      <w:hyperlink r:id="rId54" w:history="1">
        <w:r w:rsidR="00FE7E36" w:rsidRPr="009A06D8">
          <w:rPr>
            <w:rStyle w:val="Lienhypertexte"/>
            <w:rFonts w:ascii="Times New Roman" w:eastAsia="Times New Roman" w:hAnsi="Times New Roman" w:cs="Times New Roman"/>
            <w:sz w:val="24"/>
            <w:szCs w:val="24"/>
            <w:lang w:eastAsia="fr-FR"/>
          </w:rPr>
          <w:t>https://hal.science/hal- 04048886</w:t>
        </w:r>
      </w:hyperlink>
      <w:r w:rsidR="00FE7E36" w:rsidRPr="00804C1E">
        <w:rPr>
          <w:rFonts w:ascii="Times New Roman" w:eastAsia="Times New Roman" w:hAnsi="Times New Roman" w:cs="Times New Roman"/>
          <w:sz w:val="24"/>
          <w:szCs w:val="24"/>
          <w:lang w:eastAsia="fr-FR"/>
        </w:rPr>
        <w:t xml:space="preserve"> </w:t>
      </w:r>
    </w:p>
    <w:p w:rsidR="00FE7E36" w:rsidRPr="000D176A" w:rsidRDefault="00FE7E36" w:rsidP="00FE7E36">
      <w:pPr>
        <w:spacing w:before="100" w:beforeAutospacing="1" w:after="100" w:afterAutospacing="1" w:line="240" w:lineRule="auto"/>
        <w:rPr>
          <w:rFonts w:ascii="Times New Roman" w:eastAsia="Times New Roman" w:hAnsi="Times New Roman" w:cs="Times New Roman"/>
          <w:sz w:val="24"/>
          <w:szCs w:val="24"/>
          <w:lang w:eastAsia="fr-FR"/>
        </w:rPr>
      </w:pPr>
    </w:p>
    <w:bookmarkEnd w:id="0"/>
    <w:p w:rsidR="00FE7E36" w:rsidRPr="000D176A" w:rsidRDefault="00FE7E36" w:rsidP="00FE7E36">
      <w:pPr>
        <w:rPr>
          <w:rFonts w:ascii="Times New Roman" w:hAnsi="Times New Roman" w:cs="Times New Roman"/>
          <w:sz w:val="24"/>
          <w:szCs w:val="24"/>
        </w:rPr>
      </w:pPr>
    </w:p>
    <w:p w:rsidR="00EF28FA" w:rsidRDefault="00EF28FA"/>
    <w:sectPr w:rsidR="00EF2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36"/>
    <w:rsid w:val="009C7DF1"/>
    <w:rsid w:val="00A36230"/>
    <w:rsid w:val="00EF28FA"/>
    <w:rsid w:val="00FE7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F233"/>
  <w15:chartTrackingRefBased/>
  <w15:docId w15:val="{BF6C99A3-B5D9-448D-B826-BD88B3CF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E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E7E36"/>
    <w:pPr>
      <w:spacing w:after="0" w:line="240" w:lineRule="auto"/>
    </w:pPr>
  </w:style>
  <w:style w:type="character" w:styleId="lev">
    <w:name w:val="Strong"/>
    <w:basedOn w:val="Policepardfaut"/>
    <w:uiPriority w:val="22"/>
    <w:qFormat/>
    <w:rsid w:val="00FE7E36"/>
    <w:rPr>
      <w:b/>
      <w:bCs/>
    </w:rPr>
  </w:style>
  <w:style w:type="character" w:styleId="Lienhypertexte">
    <w:name w:val="Hyperlink"/>
    <w:basedOn w:val="Policepardfaut"/>
    <w:uiPriority w:val="99"/>
    <w:unhideWhenUsed/>
    <w:rsid w:val="00FE7E36"/>
    <w:rPr>
      <w:color w:val="0000FF"/>
      <w:u w:val="single"/>
    </w:rPr>
  </w:style>
  <w:style w:type="character" w:styleId="Accentuation">
    <w:name w:val="Emphasis"/>
    <w:basedOn w:val="Policepardfaut"/>
    <w:uiPriority w:val="20"/>
    <w:qFormat/>
    <w:rsid w:val="00FE7E36"/>
    <w:rPr>
      <w:i/>
      <w:iCs/>
    </w:rPr>
  </w:style>
  <w:style w:type="paragraph" w:styleId="NormalWeb">
    <w:name w:val="Normal (Web)"/>
    <w:basedOn w:val="Normal"/>
    <w:uiPriority w:val="99"/>
    <w:unhideWhenUsed/>
    <w:rsid w:val="00FE7E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bel">
    <w:name w:val="label"/>
    <w:basedOn w:val="Policepardfaut"/>
    <w:rsid w:val="00FE7E36"/>
  </w:style>
  <w:style w:type="character" w:customStyle="1" w:styleId="value">
    <w:name w:val="value"/>
    <w:basedOn w:val="Policepardfaut"/>
    <w:rsid w:val="00FE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cairn-info-s.docadis.univ-tlse3.fr/revue-nectart-2023-2.htm" TargetMode="External"/><Relationship Id="rId26" Type="http://schemas.openxmlformats.org/officeDocument/2006/relationships/image" Target="media/image12.jpeg"/><Relationship Id="rId39" Type="http://schemas.openxmlformats.org/officeDocument/2006/relationships/hyperlink" Target="https://www.cairn.info/revue-reflets-et-perspectives-de-la-vie-economique.htm" TargetMode="External"/><Relationship Id="rId21" Type="http://schemas.openxmlformats.org/officeDocument/2006/relationships/image" Target="media/image10.jpeg"/><Relationship Id="rId34" Type="http://schemas.openxmlformats.org/officeDocument/2006/relationships/hyperlink" Target="%20https:/doi.org/10.1037/sah0000456" TargetMode="External"/><Relationship Id="rId42" Type="http://schemas.openxmlformats.org/officeDocument/2006/relationships/hyperlink" Target="https://odep.hypotheses.org/" TargetMode="External"/><Relationship Id="rId47" Type="http://schemas.openxmlformats.org/officeDocument/2006/relationships/hyperlink" Target="https://femenrev.persee.fr/collections" TargetMode="External"/><Relationship Id="rId50" Type="http://schemas.openxmlformats.org/officeDocument/2006/relationships/hyperlink" Target="https://5ks12.r.a.d.sendibm1.com/mk/mr/SSPSfWIgmt3UVtPxAUxEnlA4HS-6UlQKjOGUtVWyfnldqgcR73oJrmUu28AQPkv2fMlWEcGa02cTbIGGYa2haB4_ycW-cvc9Di-pwlWweFvsLWyrPfcM74SovveuOEqmo9F56g0" TargetMode="External"/><Relationship Id="rId55" Type="http://schemas.openxmlformats.org/officeDocument/2006/relationships/fontTable" Target="fontTable.xml"/><Relationship Id="rId7" Type="http://schemas.openxmlformats.org/officeDocument/2006/relationships/hyperlink" Target="https://www.cairn.info/revue-mots.htm" TargetMode="External"/><Relationship Id="rId2" Type="http://schemas.openxmlformats.org/officeDocument/2006/relationships/settings" Target="settings.xml"/><Relationship Id="rId16" Type="http://schemas.openxmlformats.org/officeDocument/2006/relationships/hyperlink" Target="https://www.cairn.info/revue-reseaux-2023-2.htm" TargetMode="External"/><Relationship Id="rId29" Type="http://schemas.openxmlformats.org/officeDocument/2006/relationships/image" Target="media/image13.png"/><Relationship Id="rId11" Type="http://schemas.openxmlformats.org/officeDocument/2006/relationships/hyperlink" Target="https://www.cairn.info/revue-etudes-de-communication-2023-1.htm" TargetMode="External"/><Relationship Id="rId24" Type="http://schemas.openxmlformats.org/officeDocument/2006/relationships/hyperlink" Target="https://www.cairn.info/revue-nouvelles-questions-feministes.htm" TargetMode="External"/><Relationship Id="rId32" Type="http://schemas.openxmlformats.org/officeDocument/2006/relationships/hyperlink" Target="https://books.openedition.org/allianceathena/1950" TargetMode="External"/><Relationship Id="rId37" Type="http://schemas.openxmlformats.org/officeDocument/2006/relationships/hyperlink" Target="https://ojs.uclouvain.be/index.php/rec/issue/view/7473" TargetMode="External"/><Relationship Id="rId40" Type="http://schemas.openxmlformats.org/officeDocument/2006/relationships/hyperlink" Target="https://www.cairn.info/revue-reflets-et-perspectives-de-la-vie-economique-2020-4.htm" TargetMode="External"/><Relationship Id="rId45" Type="http://schemas.openxmlformats.org/officeDocument/2006/relationships/image" Target="media/image17.png"/><Relationship Id="rId53" Type="http://schemas.openxmlformats.org/officeDocument/2006/relationships/hyperlink" Target="https://zenodo.org/record/7657818%23.Y_3ikOyZNPY" TargetMode="External"/><Relationship Id="rId5" Type="http://schemas.openxmlformats.org/officeDocument/2006/relationships/hyperlink" Target="https://www.cairn.info/revue-communication-et-langages-2022-4.htm" TargetMode="External"/><Relationship Id="rId10" Type="http://schemas.openxmlformats.org/officeDocument/2006/relationships/image" Target="media/image4.png"/><Relationship Id="rId19" Type="http://schemas.openxmlformats.org/officeDocument/2006/relationships/image" Target="media/image9.jpeg"/><Relationship Id="rId31" Type="http://schemas.openxmlformats.org/officeDocument/2006/relationships/hyperlink" Target="https://journals.openedition.org/gc/17806" TargetMode="External"/><Relationship Id="rId44" Type="http://schemas.openxmlformats.org/officeDocument/2006/relationships/hyperlink" Target="https://www.openscience.fr/Des-donnees-a-la-decision" TargetMode="External"/><Relationship Id="rId52" Type="http://schemas.openxmlformats.org/officeDocument/2006/relationships/hyperlink" Target="https://www.ouvrirlascience.fr/le-barometre-de-la-science-ouverte/" TargetMode="External"/><Relationship Id="rId4" Type="http://schemas.openxmlformats.org/officeDocument/2006/relationships/image" Target="media/image1.jpeg"/><Relationship Id="rId9" Type="http://schemas.openxmlformats.org/officeDocument/2006/relationships/hyperlink" Target="https://www.cairn.info/revue-mots-2023-2.htm" TargetMode="External"/><Relationship Id="rId14" Type="http://schemas.openxmlformats.org/officeDocument/2006/relationships/hyperlink" Target="https://www.cairn.info/revue-quaderni-2023-1.htm" TargetMode="External"/><Relationship Id="rId22" Type="http://schemas.openxmlformats.org/officeDocument/2006/relationships/hyperlink" Target="https://www.cairn.info/revue-clio-femmes-genre-histoire-2022-2.htm" TargetMode="External"/><Relationship Id="rId27" Type="http://schemas.openxmlformats.org/officeDocument/2006/relationships/hyperlink" Target="https://doi.org/10.4000/rfsic.13895" TargetMode="External"/><Relationship Id="rId30" Type="http://schemas.openxmlformats.org/officeDocument/2006/relationships/image" Target="media/image14.png"/><Relationship Id="rId35" Type="http://schemas.openxmlformats.org/officeDocument/2006/relationships/image" Target="media/image15.png"/><Relationship Id="rId43" Type="http://schemas.openxmlformats.org/officeDocument/2006/relationships/hyperlink" Target="https://www.openscience.fr/domaine-Sciences-de-l-information" TargetMode="External"/><Relationship Id="rId48" Type="http://schemas.openxmlformats.org/officeDocument/2006/relationships/hyperlink" Target="https://epi-revel.univ-cotedazur.fr/" TargetMode="External"/><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s://www.ouvrirlascience.fr/mettre-en-oeuvre-la-strategie-de-non-cession-des-droits-sur-%20les-publications-scientifiques/"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hyperlink" Target="https://www.cairn.info/revue-nouvelles-questions-feministes-2023-1.htm" TargetMode="External"/><Relationship Id="rId33" Type="http://schemas.openxmlformats.org/officeDocument/2006/relationships/hyperlink" Target="https://books.openedition.org/igpde/15291" TargetMode="External"/><Relationship Id="rId38" Type="http://schemas.openxmlformats.org/officeDocument/2006/relationships/image" Target="media/image16.jpeg"/><Relationship Id="rId46" Type="http://schemas.openxmlformats.org/officeDocument/2006/relationships/hyperlink" Target="https://www.openscience.fr/Des-donnees-a-la-decision" TargetMode="External"/><Relationship Id="rId20" Type="http://schemas.openxmlformats.org/officeDocument/2006/relationships/hyperlink" Target="https://www.cairn.info/revue-communication-et-organisation-2023-1.htm" TargetMode="External"/><Relationship Id="rId41" Type="http://schemas.openxmlformats.org/officeDocument/2006/relationships/hyperlink" Target="https://atecopol.hypotheses.org/" TargetMode="External"/><Relationship Id="rId54" Type="http://schemas.openxmlformats.org/officeDocument/2006/relationships/hyperlink" Target="https://hal.science/hal-%2004048886%20" TargetMode="Externa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hyperlink" Target="https://journals.openedition.org/ripes/4404" TargetMode="External"/><Relationship Id="rId36" Type="http://schemas.openxmlformats.org/officeDocument/2006/relationships/hyperlink" Target="https://ocim.fr/lettre/conversations-immersives-technologies-emergentes-au-musee/" TargetMode="External"/><Relationship Id="rId49" Type="http://schemas.openxmlformats.org/officeDocument/2006/relationships/hyperlink" Target="https://www.lerass.com/ops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2358</Words>
  <Characters>12974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3</cp:revision>
  <dcterms:created xsi:type="dcterms:W3CDTF">2023-09-18T12:25:00Z</dcterms:created>
  <dcterms:modified xsi:type="dcterms:W3CDTF">2023-09-18T12:34:00Z</dcterms:modified>
</cp:coreProperties>
</file>