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7C" w:rsidRPr="00F3347C" w:rsidRDefault="00F3347C" w:rsidP="00F3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CDRSHS INFOS N°18 : 09/01/2024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SOMMAIRES DES DERNIERES REVUES ARRIVEES AU CDRSHS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( version papier)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lang w:eastAsia="fr-FR"/>
        </w:rPr>
      </w:pPr>
      <w:r w:rsidRPr="00F3347C">
        <w:rPr>
          <w:rFonts w:ascii="Times New Roman" w:hAnsi="Times New Roman" w:cs="Times New Roman"/>
          <w:b/>
          <w:lang w:eastAsia="fr-FR"/>
        </w:rPr>
        <w:t>Communication et langages, N° 215-216, mai-septembre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Inquiéter les images, s'inquiéter des images ?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Communication &amp; langages n° 217,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L’enquête par le proche ou en proximité : quels enjeux pour les sciences de l’information et de la communication ?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Questions de communications, N°43,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Dossier : « Soutien social et pair-aidance numérique »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lang w:eastAsia="fr-FR"/>
        </w:rPr>
      </w:pPr>
      <w:r w:rsidRPr="00F3347C">
        <w:rPr>
          <w:rFonts w:ascii="Times New Roman" w:hAnsi="Times New Roman" w:cs="Times New Roman"/>
          <w:b/>
          <w:lang w:eastAsia="fr-FR"/>
        </w:rPr>
        <w:t>Sciences humaines, N° 364, décembre 2023/janvier 2024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« La société française vue par les écrivains »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lang w:eastAsia="fr-FR"/>
        </w:rPr>
      </w:pPr>
      <w:r w:rsidRPr="00F3347C">
        <w:rPr>
          <w:rFonts w:ascii="Times New Roman" w:hAnsi="Times New Roman" w:cs="Times New Roman"/>
          <w:b/>
          <w:lang w:eastAsia="fr-FR"/>
        </w:rPr>
        <w:t>Sciences humaines, Les grands dossiers,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N° 73 décembre 2023/janvier -février 2024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« L’art du coaching de Socrate à aujourd’hui »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lang w:eastAsia="fr-FR"/>
        </w:rPr>
      </w:pPr>
      <w:r w:rsidRPr="00F3347C">
        <w:rPr>
          <w:rFonts w:ascii="Times New Roman" w:hAnsi="Times New Roman" w:cs="Times New Roman"/>
          <w:b/>
          <w:lang w:eastAsia="fr-FR"/>
        </w:rPr>
        <w:t>Les langues modernes, N° 3,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F3347C">
        <w:rPr>
          <w:rFonts w:ascii="Times New Roman" w:hAnsi="Times New Roman" w:cs="Times New Roman"/>
          <w:lang w:eastAsia="fr-FR"/>
        </w:rPr>
        <w:t>Dossier : La didactique intégrée des langues.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hyperlink r:id="rId5" w:history="1">
        <w:r w:rsidRPr="00F3347C">
          <w:rPr>
            <w:rFonts w:ascii="Times New Roman" w:hAnsi="Times New Roman" w:cs="Times New Roman"/>
            <w:b/>
            <w:sz w:val="24"/>
            <w:szCs w:val="24"/>
            <w:lang w:eastAsia="fr-FR"/>
          </w:rPr>
          <w:t>Hermès, La Revue</w:t>
        </w:r>
      </w:hyperlink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2023/1 (n° 91)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La marche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Journal of documentation, N° 6,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Études de communication , 2023/2 (N° 61)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Les pratiques informationnelles : dynamiques conceptuelles, questionnements méthodologiques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Connexions, N° 119, 2023/2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« Enjeux contemporains de la transmission dans les institutions »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Revue d’histoire de la pensée économique, N° 16, 2023-2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767F7B6C" wp14:editId="13AEDE37">
            <wp:extent cx="628650" cy="895890"/>
            <wp:effectExtent l="0" t="0" r="0" b="0"/>
            <wp:docPr id="13" name="Image 13" descr="C:\Users\CATHER~1.MAL\AppData\Local\Temp\couv_semen-53-l-interpretation-des-images-choc-trehondart-saemmer-co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~1.MAL\AppData\Local\Temp\couv_semen-53-l-interpretation-des-images-choc-trehondart-saemmer-cord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4" cy="9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Semen 53,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L’interprétation des images « choc » : signes, filtres, idéologies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Nolwenn TRÉHONDART – Alexandra SAEMMER – Anne CORDIER (coord.)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2023 – ISBN : 978-2-84867-976-1 – 175 pages – format : 15x21 cm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7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https://pufc.univ-fcomte.fr/revues/semen/semen-53.html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En attente de livraison au CDRSHS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CAIRN :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Hlk155689981"/>
      <w:r w:rsidRPr="00F3347C">
        <w:rPr>
          <w:noProof/>
        </w:rPr>
        <w:drawing>
          <wp:inline distT="0" distB="0" distL="0" distR="0" wp14:anchorId="368FA0C0" wp14:editId="3F16A524">
            <wp:extent cx="876300" cy="1314450"/>
            <wp:effectExtent l="0" t="0" r="0" b="0"/>
            <wp:docPr id="6" name="Image 6" descr="https://www.cairn.info/cover/width-204/EDC/EDC_061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cover/width-204/EDC/EDC_061.jpg?fallback=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32" cy="13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Études de communication , 2023/2 (N° 61)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Les pratiques informationnelles : dynamiques conceptuelles, questionnements méthodologiques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 :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Page 9 à 18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Les pratiques informationnelles : dynamiques conceptuelles, questionnements méthodologiques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Anne Cordier, Gilles Sahut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Page 19 à 36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Information Behavior, Information Practice, Information Experience : trois conceptualisations de la relation des humains à l’information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Gilles Sahut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Page 37 à 59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Penser pratique et expérience informationnelles au prisme des maladies rares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Mylène Costes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Page 133 à 150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Les pratiques juvéniles d’évaluation de l’information sur les médias sociaux : intérêt d’une approche info-communicationnelle et multidimensionnelle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Cécile Raynal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bookmarkEnd w:id="0"/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9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https://www.cairn.info/revue-etudes-de-communication-2023-2.htm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2CA232D" wp14:editId="7FB47206">
            <wp:extent cx="978250" cy="1390650"/>
            <wp:effectExtent l="0" t="0" r="0" b="0"/>
            <wp:docPr id="4" name="Image 4" descr="https://www.cairn.info/cover/width-204/MOTS/MOTS_133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cover/width-204/MOTS/MOTS_133.jpg?fallback=tr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47" cy="14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11" w:history="1">
        <w:r w:rsidRPr="00F3347C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Mots. Les langages du politique</w:t>
        </w:r>
      </w:hyperlink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2023/3 (n° 133)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République au-delà du slogan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direction </w:t>
      </w:r>
      <w:hyperlink r:id="rId12" w:history="1">
        <w:r w:rsidRPr="00F3347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Chloé Gaboriaux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3" w:history="1">
        <w:r w:rsidRPr="00F3347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Cédric Passard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4" w:history="1">
        <w:r w:rsidRPr="00F3347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Annabelle Seoane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5" w:history="1">
        <w:r w:rsidRPr="00F33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https://www.cairn.info/revue-mots-2023-3.htm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Version papier en attente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88759F9" wp14:editId="0B9380CC">
            <wp:extent cx="878528" cy="1329055"/>
            <wp:effectExtent l="0" t="0" r="0" b="4445"/>
            <wp:docPr id="5" name="Image 5" descr="C:\Users\catherine.malassis\AppData\Local\Microsoft\Windows\INetCache\Content.MSO\6881E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lassis\AppData\Local\Microsoft\Windows\INetCache\Content.MSO\6881E472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97" cy="13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Communication &amp; langages n° 217,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L’enquête par le proche ou en proximité : quels enjeux pour les sciences de l’information et de la communication ?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Dossier coordonné par Pauline Brouard &amp; Pauline Escande-Gauquié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17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https://www.cairn.info/revue-communication-et-langages-2023-3.htm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34C0D5B2" wp14:editId="64D2E15B">
            <wp:extent cx="800100" cy="1231527"/>
            <wp:effectExtent l="0" t="0" r="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1491" cy="12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Réseaux, 2023/6 (N° 242)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La culture au prisme des émotions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19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https://www.cairn.info/revue-reseaux-2023-6.htm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noProof/>
        </w:rPr>
        <w:lastRenderedPageBreak/>
        <w:drawing>
          <wp:inline distT="0" distB="0" distL="0" distR="0" wp14:anchorId="091C5C25" wp14:editId="2007A320">
            <wp:extent cx="838200" cy="1253191"/>
            <wp:effectExtent l="0" t="0" r="0" b="4445"/>
            <wp:docPr id="1" name="Image 1" descr="https://www.cairn.info/cover/width-204/RES/RES_241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cover/width-204/RES/RES_241.jpg?fallback=tru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12" cy="12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21" w:history="1">
        <w:r w:rsidRPr="00F3347C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Réseaux</w:t>
        </w:r>
      </w:hyperlink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2023/5 (N° 241)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La haine en ligne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A noter :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F334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De la presse parisienne à la fachosphère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Genèse et diffusion du terme « islamo-gauchisme » dans l’espace public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F3347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Nikos Smyrnaios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4" w:history="1">
        <w:r w:rsidRPr="00F3347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Pierre Ratinaud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25" w:history="1">
        <w:r w:rsidRPr="00F3347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https://www.cairn.info/revue-reseaux-2023-5.htm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6009D87E" wp14:editId="74C339C1">
            <wp:extent cx="779929" cy="1104900"/>
            <wp:effectExtent l="0" t="0" r="1270" b="0"/>
            <wp:docPr id="10" name="Image 10" descr="https://www.cairn.info/cover/width-204/I2D/I2D_232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cover/width-204/I2D/I2D_232.jpg?fallback=tru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1" cy="11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I2D - Information, données &amp; documents N°2,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</w:rPr>
        <w:t>Machrek-Maghreb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</w:rPr>
        <w:t>Les professionnels de l’information au défi du quotidien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27" w:history="1">
        <w:r w:rsidRPr="00F3347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https://www.cairn.info/revue-i2d-information-donnees-et-documents-2023-2.htm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008B951B" wp14:editId="05E3E72E">
            <wp:extent cx="904875" cy="1375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912" cy="13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Écologie &amp; politique, 2023/2 (N° 67)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L’Université face au désastre écologique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hyperlink r:id="rId29" w:history="1">
        <w:r w:rsidRPr="00F3347C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https://www.cairn.info/revue-ecologie-et-politique-2023-2.htm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</w:pPr>
      <w:r w:rsidRPr="00F3347C">
        <w:t xml:space="preserve">A noter : </w:t>
      </w:r>
    </w:p>
    <w:p w:rsidR="00F3347C" w:rsidRPr="00F3347C" w:rsidRDefault="00F3347C" w:rsidP="00F3347C">
      <w:pPr>
        <w:spacing w:after="0" w:line="240" w:lineRule="auto"/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Guillaume Carbou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Des scientifiques sur une ligne de crête : la réponse des Atécopols à la catastrophe socioécologique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>Guillaume Carbou, Léa Sébastien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Les discours d’inaction climatique dans la communauté scientifique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noProof/>
        </w:rPr>
        <w:drawing>
          <wp:inline distT="0" distB="0" distL="0" distR="0" wp14:anchorId="1328964C" wp14:editId="171AA4A2">
            <wp:extent cx="923925" cy="923925"/>
            <wp:effectExtent l="0" t="0" r="9525" b="9525"/>
            <wp:docPr id="7" name="Image 7" descr="https://www.cairn.info/cover/width-204/HERM/HERM_091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cover/width-204/HERM/HERM_091.jpg?fallback=tru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hyperlink r:id="rId31" w:history="1">
        <w:r w:rsidRPr="00F3347C">
          <w:rPr>
            <w:rFonts w:ascii="Times New Roman" w:hAnsi="Times New Roman" w:cs="Times New Roman"/>
            <w:b/>
            <w:sz w:val="24"/>
            <w:szCs w:val="24"/>
            <w:lang w:eastAsia="fr-FR"/>
          </w:rPr>
          <w:t>Hermès, La Revue</w:t>
        </w:r>
      </w:hyperlink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2023/1 (n° 91)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La marche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32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https://www.cairn.info/revue-hermes-la-revue-2023-1.htm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742A85D7" wp14:editId="1E5D74D6">
            <wp:extent cx="893144" cy="1247775"/>
            <wp:effectExtent l="0" t="0" r="2540" b="0"/>
            <wp:docPr id="8" name="Image 8" descr="https://www.cairn.info/cover/width-204/CLIO1/CLIO1_058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cover/width-204/CLIO1/CLIO1_058.jpg?fallback=tru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4" cy="12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CLIO. Femmes, Genre, Histoire, N°58/2023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Variations féministes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tgtFrame="_blank" w:history="1">
        <w:r w:rsidRPr="00F3347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https://www.cairn.info/revue-clio-femmes-genre-histoire-2023-2.htm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3347C">
        <w:rPr>
          <w:rFonts w:ascii="Times New Roman" w:eastAsia="Times New Roman" w:hAnsi="Times New Roman" w:cs="Times New Roman"/>
          <w:lang w:eastAsia="fr-FR"/>
        </w:rPr>
        <w:t> 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0257F8CF" wp14:editId="03F0C01F">
            <wp:extent cx="876300" cy="1350364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86365" cy="13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hyperlink r:id="rId36" w:history="1">
        <w:r w:rsidRPr="00F3347C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Culture études</w:t>
        </w:r>
      </w:hyperlink>
      <w:r w:rsidRPr="00F334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N°4, 20223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S’informer à l’ère du numérique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37" w:history="1">
        <w:r w:rsidRPr="00F3347C">
          <w:rPr>
            <w:rFonts w:ascii="Times New Roman" w:hAnsi="Times New Roman" w:cs="Times New Roman"/>
            <w:sz w:val="24"/>
            <w:szCs w:val="24"/>
            <w:lang w:eastAsia="fr-FR"/>
          </w:rPr>
          <w:t>Amandine Louguet</w:t>
        </w:r>
      </w:hyperlink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38" w:history="1">
        <w:r w:rsidRPr="00F3347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https://www.cairn.info/revue-culture-etudes-2023-4-page-1.htm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46070B1A" wp14:editId="1741CADE">
            <wp:extent cx="733425" cy="1107328"/>
            <wp:effectExtent l="0" t="0" r="0" b="0"/>
            <wp:docPr id="11" name="Image 11" descr="https://www.cairn.info/cover/width-204/LHS/LHS_218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cover/width-204/LHS/LHS_218.jpg?fallback=tru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52" cy="11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L'Homme et la Société</w:t>
      </w: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N°218,  2023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"Dénaturaliser l'écologie".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tgtFrame="_blank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https://www.cairn.info/revue-l-homme-et-la-societe-2023-1.htm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52105674" wp14:editId="57D175A2">
            <wp:extent cx="961323" cy="1343025"/>
            <wp:effectExtent l="0" t="0" r="0" b="0"/>
            <wp:docPr id="14" name="Image 14" descr="https://www.cairn.info/cover/width-204/TELEV/TELEV_014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cover/width-204/TELEV/TELEV_014.jpg?fallback=tru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59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hyperlink r:id="rId42" w:history="1">
        <w:r w:rsidRPr="00F334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Télévision</w:t>
        </w:r>
      </w:hyperlink>
      <w:r w:rsidRPr="00F33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2023/1 (N° 14) (revue annuelle)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Télé-réalité et réseaux socio-numériques : un couple médiatique gagnant ?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3" w:history="1">
        <w:r w:rsidRPr="00F33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https://www.cairn.info/revue-television-2023-1.htm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Version papier disponible au CDRSHS </w:t>
      </w:r>
    </w:p>
    <w:p w:rsidR="00F3347C" w:rsidRPr="00F3347C" w:rsidRDefault="00F3347C" w:rsidP="00F3347C">
      <w:pPr>
        <w:spacing w:after="150" w:line="240" w:lineRule="auto"/>
        <w:outlineLvl w:val="1"/>
        <w:rPr>
          <w:rFonts w:ascii="Arial" w:eastAsia="Times New Roman" w:hAnsi="Arial" w:cs="Arial"/>
          <w:color w:val="4BB2AC"/>
          <w:sz w:val="36"/>
          <w:szCs w:val="36"/>
          <w:lang w:eastAsia="fr-FR"/>
        </w:rPr>
      </w:pPr>
      <w:r w:rsidRPr="00F3347C">
        <w:rPr>
          <w:noProof/>
        </w:rPr>
        <w:drawing>
          <wp:inline distT="0" distB="0" distL="0" distR="0" wp14:anchorId="199AAB5C" wp14:editId="5DACA44A">
            <wp:extent cx="1030432" cy="1333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33878" cy="13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NECTART, 2024/1 (N° 18)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Transmettre à tous les âges et dans tous les milieux !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hyperlink r:id="rId45" w:history="1">
        <w:r w:rsidRPr="00F3347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https://www.cairn.info/revue-nectart-2024-1.htm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Version papier en attente au CDRSHS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noProof/>
        </w:rPr>
        <w:lastRenderedPageBreak/>
        <w:drawing>
          <wp:inline distT="0" distB="0" distL="0" distR="0" wp14:anchorId="432789BE" wp14:editId="5EDC1636">
            <wp:extent cx="1133475" cy="1661318"/>
            <wp:effectExtent l="0" t="0" r="0" b="0"/>
            <wp:docPr id="17" name="Image 17" descr="https://www.cairn.info/cover/width-204/PDC/PDC_HS02.jpg?fallback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cover/width-204/PDC/PDC_HS02.jpg?fallback=tru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00" cy="16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hyperlink r:id="rId47" w:history="1">
        <w:r w:rsidRPr="00F3347C">
          <w:rPr>
            <w:rFonts w:ascii="Times New Roman" w:hAnsi="Times New Roman" w:cs="Times New Roman"/>
            <w:b/>
            <w:sz w:val="24"/>
            <w:szCs w:val="24"/>
            <w:lang w:eastAsia="fr-FR"/>
          </w:rPr>
          <w:t>Politiques de communication</w:t>
        </w:r>
      </w:hyperlink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2023/HS2 (Hors-série N° 2)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« Politique des non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noBreakHyphen/>
        <w:t>humains »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fr-FR"/>
        </w:rPr>
      </w:pPr>
      <w:hyperlink r:id="rId48" w:history="1">
        <w:r w:rsidRPr="00F3347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https://www.cairn.info/revue-politiques-de-communication-2023-HS2.htm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OPENEDITION :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3C4D0DCD" wp14:editId="731758CC">
            <wp:extent cx="779097" cy="1171575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89602" cy="118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Communication n°40/2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« </w:t>
      </w:r>
      <w:r w:rsidRPr="00F3347C">
        <w:rPr>
          <w:rFonts w:ascii="Times New Roman" w:hAnsi="Times New Roman" w:cs="Times New Roman"/>
          <w:bCs/>
          <w:sz w:val="24"/>
          <w:szCs w:val="24"/>
          <w:lang w:eastAsia="fr-FR"/>
        </w:rPr>
        <w:t>Enquêter sur le genre en communication. Hybridation des méthodologies et éthique de la réflexivité dans une construction féministe des savoirs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 », a été co-dirigé par Emmanuelle Bruneel, Aurélie Olivesi et Laura Verquere.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fr-FR"/>
        </w:rPr>
      </w:pPr>
      <w:hyperlink r:id="rId50" w:tgtFrame="_blank" w:history="1">
        <w:r w:rsidRPr="00F3347C">
          <w:rPr>
            <w:rFonts w:ascii="Times New Roman" w:hAnsi="Times New Roman" w:cs="Times New Roman"/>
            <w:bCs/>
            <w:color w:val="0000FF"/>
            <w:kern w:val="36"/>
            <w:sz w:val="24"/>
            <w:szCs w:val="24"/>
            <w:u w:val="single"/>
            <w:lang w:eastAsia="fr-FR"/>
          </w:rPr>
          <w:t>https://journals.openedition.org/communication/17663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7C">
        <w:rPr>
          <w:rFonts w:ascii="Times New Roman" w:hAnsi="Times New Roman" w:cs="Times New Roman"/>
          <w:b/>
          <w:sz w:val="24"/>
          <w:szCs w:val="24"/>
        </w:rPr>
        <w:t>Cahiers du CEDREF , N° 26,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tgtFrame="_blank" w:history="1">
        <w:r w:rsidRPr="00F3347C">
          <w:rPr>
            <w:rFonts w:ascii="Times New Roman" w:hAnsi="Times New Roman" w:cs="Times New Roman"/>
            <w:sz w:val="24"/>
            <w:szCs w:val="24"/>
          </w:rPr>
          <w:t>Faire de la recherche féministe : défis épistémologiques et méthodologiques au Québec et en France</w:t>
        </w:r>
      </w:hyperlink>
      <w:r w:rsidRPr="00F3347C">
        <w:rPr>
          <w:rFonts w:ascii="Times New Roman" w:hAnsi="Times New Roman" w:cs="Times New Roman"/>
          <w:sz w:val="24"/>
          <w:szCs w:val="24"/>
        </w:rPr>
        <w:t> 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52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https://journals.openedition.org/cedref/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Lexis – Journal in English Lexicology N°21,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Cs/>
          <w:kern w:val="36"/>
          <w:sz w:val="24"/>
          <w:szCs w:val="24"/>
          <w:lang w:eastAsia="fr-FR"/>
        </w:rPr>
        <w:t>The lexicon and pragmatics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53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https://journals.openedition.org/lexis/6160</w:t>
        </w:r>
      </w:hyperlink>
    </w:p>
    <w:p w:rsidR="00F3347C" w:rsidRPr="00F3347C" w:rsidRDefault="00F3347C" w:rsidP="00F3347C">
      <w:pPr>
        <w:spacing w:after="0" w:line="240" w:lineRule="auto"/>
        <w:rPr>
          <w:bCs/>
          <w:kern w:val="36"/>
          <w:sz w:val="48"/>
          <w:szCs w:val="48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bCs/>
          <w:kern w:val="36"/>
          <w:sz w:val="48"/>
          <w:szCs w:val="48"/>
          <w:lang w:eastAsia="fr-FR"/>
        </w:rPr>
      </w:pPr>
      <w:r w:rsidRPr="00F3347C">
        <w:rPr>
          <w:bCs/>
          <w:noProof/>
          <w:kern w:val="36"/>
          <w:sz w:val="48"/>
          <w:szCs w:val="48"/>
          <w:highlight w:val="yellow"/>
          <w:lang w:eastAsia="fr-FR"/>
        </w:rPr>
        <w:lastRenderedPageBreak/>
        <w:drawing>
          <wp:inline distT="0" distB="0" distL="0" distR="0" wp14:anchorId="61B67674" wp14:editId="2FEB3328">
            <wp:extent cx="823966" cy="1238250"/>
            <wp:effectExtent l="0" t="0" r="0" b="0"/>
            <wp:docPr id="3" name="Image 3" descr="C:\Users\catherine.malassis\AppData\Local\Microsoft\Windows\INetCache\Content.MSO\939841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malassis\AppData\Local\Microsoft\Windows\INetCache\Content.MSO\9398415A.tm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48" cy="12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hyperlink r:id="rId55" w:tgtFrame="_blank" w:history="1">
        <w:r w:rsidRPr="00F3347C">
          <w:rPr>
            <w:rFonts w:ascii="Times New Roman" w:eastAsia="Times New Roman" w:hAnsi="Times New Roman" w:cs="Times New Roman"/>
            <w:b/>
            <w:iCs/>
            <w:color w:val="000000" w:themeColor="text1"/>
            <w:sz w:val="24"/>
            <w:szCs w:val="24"/>
            <w:lang w:eastAsia="fr-FR"/>
          </w:rPr>
          <w:t xml:space="preserve"> Biens symboliques / Symbolic Goods</w:t>
        </w:r>
      </w:hyperlink>
      <w:r w:rsidRPr="00F33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,</w:t>
      </w:r>
      <w:r w:rsidRPr="00F3347C">
        <w:rPr>
          <w:b/>
          <w:color w:val="000000" w:themeColor="text1"/>
        </w:rPr>
        <w:t xml:space="preserve"> </w:t>
      </w:r>
      <w:r w:rsidRPr="00F33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N°13, 2023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Circulation transnationale de modèles d’action culturelle »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33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Revue bilingue de sciences sociales consacrée aux arts, à la culture et aux idées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 https://journals.openedition.org/bssg/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PRODUCTION SCIENTIFIQUE DES MEMBRES DES LABORATOIRES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REVUES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Les Actes du LIRDEF, N°2,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"Médiations de la littérature de jeunesse en médiathèque et au musée",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Numéro, coordonné par Eva Sandri, Christine Boutevin &amp; Hans Dillaerts 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Revue en libre accès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hyperlink r:id="rId57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https://lirdef.numerev.com/vient-de-paraitre</w:t>
        </w:r>
      </w:hyperlink>
      <w:r w:rsidRPr="00F3347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Sciences de l’information et de la communication (SIC) et littérature pour la jeunesse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ahoma" w:eastAsia="Times New Roman" w:hAnsi="Tahoma" w:cs="Tahoma"/>
          <w:bCs/>
          <w:sz w:val="24"/>
          <w:szCs w:val="24"/>
          <w:shd w:val="clear" w:color="auto" w:fill="FFFFFF"/>
          <w:lang w:eastAsia="fr-FR"/>
        </w:rPr>
        <w:t>﻿</w:t>
      </w:r>
      <w:r w:rsidRPr="00F334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Cecile Heckel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Entretien avec Lucile Vanhoreebeck, libraire chez Sauramps au musée Fabre de Montpellier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  <w:r w:rsidRPr="00F334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Eva Sandri, Lucile Vanhoreebeck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7C">
        <w:rPr>
          <w:rFonts w:ascii="Times New Roman" w:hAnsi="Times New Roman" w:cs="Times New Roman"/>
          <w:b/>
          <w:sz w:val="24"/>
          <w:szCs w:val="24"/>
        </w:rPr>
        <w:t xml:space="preserve">Études de communication , 2023/2 (N° 61)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Les pratiques informationnelles : dynamiques conceptuelles, questionnements méthodologiques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A noter :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>Les pratiques informationnelles : dynamiques conceptuelles, questionnements méthodologiques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   Anne Cordier, Gilles Sahut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Information Behavior, Information Practice, Information Experience : trois conceptualisations de la relation des humains à l’information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   Gilles Sahut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>Penser pratique et expérience informationnelles au prisme des maladies rares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   Mylène Costes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>Les pratiques juvéniles d’évaluation de l’information sur les médias sociaux : intérêt d’une approche info-communicationnelle et multidimensionnelle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   Cécile Raynal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3347C">
        <w:rPr>
          <w:noProof/>
          <w:highlight w:val="yellow"/>
        </w:rPr>
        <w:lastRenderedPageBreak/>
        <w:drawing>
          <wp:inline distT="0" distB="0" distL="0" distR="0" wp14:anchorId="6D165866" wp14:editId="0D4A3D37">
            <wp:extent cx="9525" cy="9525"/>
            <wp:effectExtent l="0" t="0" r="0" b="0"/>
            <wp:docPr id="20" name="Image 20" descr="C:\Users\catherine.malassis\AppData\Local\Microsoft\Windows\INetCache\Content.MSO\19C7E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lassis\AppData\Local\Microsoft\Windows\INetCache\Content.MSO\19C7E716.tm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7C">
        <w:rPr>
          <w:noProof/>
        </w:rPr>
        <w:drawing>
          <wp:inline distT="0" distB="0" distL="0" distR="0" wp14:anchorId="741B19B4" wp14:editId="4EB60D78">
            <wp:extent cx="852808" cy="1219200"/>
            <wp:effectExtent l="0" t="0" r="444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63287" cy="123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hyperlink r:id="rId60" w:tooltip="Consulter la revue" w:history="1">
        <w:r w:rsidRPr="00F3347C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 xml:space="preserve">Muséologies-Les cahiers d'études supérieures </w:t>
        </w:r>
      </w:hyperlink>
      <w:r w:rsidRPr="00F334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Volume 10, numéro 2, 2023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« La participation inclusive, au musée et au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noBreakHyphen/>
        <w:t>delà »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 xml:space="preserve">Sous la direction de Rébéca Lemay-Perreault et Muriel Molinier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Accès réservé Erudit, copie de l’article sur demande au CDRSHS via le PEB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OUVRAGES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émergences du monde d'après : l'information-communication à l'épreuve d'une crise sanitaire / sous la direction de Michel Durempart Modifier la notice Notices de fonds    Livre {Livre - Physique} Par Durampart , Michel (Paris : </w:t>
      </w:r>
      <w:proofErr w:type="spellStart"/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L'Harmattan</w:t>
      </w:r>
      <w:proofErr w:type="spellEnd"/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; 2023) Contributeurs Laurent Collet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Cote C224</w:t>
      </w:r>
    </w:p>
    <w:p w:rsidR="00F3347C" w:rsidRPr="00F3347C" w:rsidRDefault="00F3347C" w:rsidP="00F3347C">
      <w:pPr>
        <w:keepNext/>
        <w:keepLines/>
        <w:shd w:val="clear" w:color="auto" w:fill="FFFFFF"/>
        <w:spacing w:before="300" w:after="75" w:line="390" w:lineRule="atLeast"/>
        <w:outlineLvl w:val="0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PARUTIONS DIVERSES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Le doctorat en France. Regards croisés des doctorants et de leurs encadrants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Sylvie Pommier, Raphaël Porcher, Philip Milburn, Clément Méric, Marc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Dalaut, Thierry Rigaud, Hendrik Eijsberg, Mossadek Talby, Hamida Muller</w:t>
      </w:r>
    </w:p>
    <w:p w:rsidR="00F3347C" w:rsidRPr="00F3347C" w:rsidRDefault="00F3347C" w:rsidP="00F3347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61" w:tgtFrame="_blank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https://hal-lara.archives-ouvertes.fr/hal-04308895v1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392F90D5" wp14:editId="70D405DB">
            <wp:extent cx="1038557" cy="1489529"/>
            <wp:effectExtent l="0" t="0" r="9525" b="0"/>
            <wp:docPr id="19" name="Image 19" descr="https://cahiersdujournalisme.org/V2N10/CaJ-2.10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hiersdujournalisme.org/V2N10/CaJ-2.10-cover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11" cy="15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347C">
        <w:rPr>
          <w:rFonts w:ascii="Times New Roman" w:hAnsi="Times New Roman" w:cs="Times New Roman"/>
          <w:b/>
          <w:iCs/>
          <w:sz w:val="24"/>
          <w:szCs w:val="24"/>
        </w:rPr>
        <w:t>Cahiers du journalisme, N°10, 20123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</w:t>
      </w:r>
      <w:r w:rsidRPr="00F3347C">
        <w:rPr>
          <w:rFonts w:ascii="Times New Roman" w:hAnsi="Times New Roman" w:cs="Times New Roman"/>
          <w:bCs/>
          <w:sz w:val="24"/>
          <w:szCs w:val="24"/>
        </w:rPr>
        <w:t>« Les médias et leurs publics, une relation en recomposition »</w:t>
      </w:r>
      <w:r w:rsidRPr="00F3347C">
        <w:rPr>
          <w:rFonts w:ascii="Times New Roman" w:hAnsi="Times New Roman" w:cs="Times New Roman"/>
          <w:sz w:val="24"/>
          <w:szCs w:val="24"/>
        </w:rPr>
        <w:t>.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https://cahiersdujournalisme.org/V2N10/CaJ-2.10-Edition.pdf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tooltip="https://crsdd.esg.uqam.ca/recherche/revue-oeconomia-humana/" w:history="1">
        <w:r w:rsidRPr="00F334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Revue Œconomia Humana</w:t>
        </w:r>
      </w:hyperlink>
      <w:r w:rsidRPr="00F33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du Centre de Recherche en Responsabilité sociale et environnementale (CRSDD) de l'UQAM (Université du Québec à Montréal). Cette revue se veut un espace de réflexion libre et critique sur les enjeux socioécologiques et notamment sur les formes de régulation des institutions sociales, économiques et politiques.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Numéro 1 – novembre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Acceptabilité sociale de la post-croissance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Dirigé par Charles Duprez, Zeynep Torun et Roberto Colin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65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https://crsdd.esg.uqam.ca/articles/acceptabilite-sociale-de-la-post-croissance/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noProof/>
        </w:rPr>
        <w:drawing>
          <wp:inline distT="0" distB="0" distL="0" distR="0" wp14:anchorId="10F19188" wp14:editId="1E68C255">
            <wp:extent cx="1069763" cy="1604645"/>
            <wp:effectExtent l="0" t="0" r="0" b="0"/>
            <wp:docPr id="15" name="Image 15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95" cy="16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7C">
        <w:rPr>
          <w:rFonts w:ascii="Times New Roman" w:hAnsi="Times New Roman" w:cs="Times New Roman"/>
          <w:b/>
          <w:sz w:val="24"/>
          <w:szCs w:val="24"/>
        </w:rPr>
        <w:t>Revue Canadienne de Communication, N°3, 2023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47C">
        <w:rPr>
          <w:rFonts w:ascii="Times New Roman" w:hAnsi="Times New Roman" w:cs="Times New Roman"/>
          <w:bCs/>
          <w:sz w:val="24"/>
          <w:szCs w:val="24"/>
        </w:rPr>
        <w:t xml:space="preserve">Médiatiser la pandémie : Regards internationaux/Mediatizing the Pandemic : International Perspectives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C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tgtFrame="_blank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https://cjc.utpjournals.press/toc/cjc/current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Psychologies, Genre et Société</w:t>
      </w: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N°1, 2023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nouvelle revue) 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nouvelle revue féministe propose un espace de diffusion et de réflexion pour traiter, à partir d’approches critiques développées dans le champ des études de genre, de questions psychologiques relatives aussi bien à la santé mentale qu’aux relations sociales ordinaires. </w:t>
      </w:r>
      <w:r w:rsidRPr="00F334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précisément, elle entend aborder les enjeux politiques associés à la psychologie dans une société façonnée par des rapports sociaux de genre qui s’imbriquent eux-mêmes avec d’autres rapports de domination.</w:t>
      </w: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tgtFrame="_blank" w:tooltip="https://psygenresociete.org" w:history="1">
        <w:r w:rsidRPr="00F3347C">
          <w:rPr>
            <w:rFonts w:ascii="Times New Roman" w:eastAsia="Times New Roman" w:hAnsi="Times New Roman" w:cs="Times New Roman"/>
            <w:color w:val="0078D7"/>
            <w:sz w:val="24"/>
            <w:szCs w:val="24"/>
            <w:u w:val="single"/>
            <w:lang w:eastAsia="fr-FR"/>
          </w:rPr>
          <w:t>https://psygenresociete.org</w:t>
        </w:r>
      </w:hyperlink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FONDS DOCUMENTAIRES 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ISTEX :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Collection Mémoire : deux nouveaux corpus</w:t>
      </w:r>
      <w:r w:rsidRPr="00F334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»</w:t>
      </w:r>
    </w:p>
    <w:p w:rsidR="00F3347C" w:rsidRPr="00F3347C" w:rsidRDefault="00F3347C" w:rsidP="00F3347C">
      <w:pPr>
        <w:spacing w:after="0" w:line="240" w:lineRule="auto"/>
        <w:rPr>
          <w:lang w:eastAsia="fr-FR"/>
        </w:rPr>
      </w:pPr>
      <w:r w:rsidRPr="00F3347C">
        <w:rPr>
          <w:i/>
          <w:iCs/>
          <w:lang w:eastAsia="fr-FR"/>
        </w:rPr>
        <w:t xml:space="preserve"> </w:t>
      </w:r>
      <w:hyperlink r:id="rId69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https://www.istex.fr/collection-memoire-deux-nouveaux-corpus/</w:t>
        </w:r>
      </w:hyperlink>
      <w:r w:rsidRPr="00F3347C">
        <w:rPr>
          <w:lang w:eastAsia="fr-FR"/>
        </w:rPr>
        <w:t xml:space="preserve">)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</w:t>
      </w: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collection mémoire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</w:t>
      </w:r>
      <w:hyperlink r:id="rId70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https://memoire-collection.corpus.istex.fr/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inaugurée avec le corpus Mémoire</w:t>
      </w:r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-Neurosciences 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71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https://memoire-neurosciences.corpus.istex.fr/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s’enrichit aujourd’hui de deux nouveaux corpus :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history="1">
        <w:r w:rsidRPr="00F33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Mémoire-Neurosciences/Psychologie V2</w:t>
        </w:r>
      </w:hyperlink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hyperlink r:id="rId73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https://memoire-neurosciencesv2.corpus.istex.fr/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history="1">
        <w:r w:rsidRPr="00F33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Mémoire-Sciences Humaines et Sociales</w:t>
        </w:r>
      </w:hyperlink>
      <w:r w:rsidRPr="00F3347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75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https://memoire-shs.corpus.istex.fr/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SCIENCE OUVERTE 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b/>
          <w:sz w:val="24"/>
          <w:szCs w:val="24"/>
          <w:lang w:eastAsia="fr-FR"/>
        </w:rPr>
        <w:t>Deux nouveautés font évoluer le formulaire de dépôt HAL. 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Vous trouverez plus d’informations dans les deux billets suivants publiés cette semaine :</w:t>
      </w:r>
    </w:p>
    <w:p w:rsidR="00F3347C" w:rsidRPr="00F3347C" w:rsidRDefault="00F3347C" w:rsidP="00F334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  <w:lang w:eastAsia="fr-FR"/>
        </w:rPr>
        <w:t>Soumettre un preprint à une revue d’Episciences : une nouveauté dans le formulaire de dépôt HAL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  <w:t>Si vous déposez votre manuscrit dans HAL en vue de le soumettre à une des revues diffusées sur Episciences, vous pouvez maintenant sélectionner la revue dès le formulaire de dépôt et HAL s’occupe de tout.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</w:r>
      <w:hyperlink r:id="rId76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https://www.ccsd.cnrs.fr/2023/12/soumettre-un-preprint-a-une-revue-episciences-une-nouveaute-dans-le-formulaire-de-depot-hal/</w:t>
        </w:r>
      </w:hyperlink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Valoriser les infrastructures de recherche dans le dépôt HAL 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  <w:t>Le formulaire du dépôt HAL s’enrichit d’une nouvelle métadonnée qui vous permet de préciser quelle infrastructure de recherche vous avez utilisée lors de vos recherches.</w:t>
      </w:r>
      <w:r w:rsidRPr="00F3347C">
        <w:rPr>
          <w:rFonts w:ascii="Times New Roman" w:hAnsi="Times New Roman" w:cs="Times New Roman"/>
          <w:sz w:val="24"/>
          <w:szCs w:val="24"/>
          <w:lang w:eastAsia="fr-FR"/>
        </w:rPr>
        <w:br/>
      </w:r>
      <w:hyperlink r:id="rId77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https://www.ccsd.cnrs.fr/2023/12/valoriser-les-infrastructures-de-recherche-dans-le-depot-hal/</w:t>
        </w:r>
      </w:hyperlink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hAnsi="Times New Roman" w:cs="Times New Roman"/>
          <w:sz w:val="24"/>
          <w:szCs w:val="24"/>
        </w:rPr>
        <w:t>L’enregistrement du webinaire "</w:t>
      </w:r>
      <w:r w:rsidRPr="00F3347C">
        <w:rPr>
          <w:rFonts w:ascii="Times New Roman" w:hAnsi="Times New Roman" w:cs="Times New Roman"/>
          <w:b/>
          <w:sz w:val="24"/>
          <w:szCs w:val="24"/>
        </w:rPr>
        <w:t>Les données, le nerf de la reproductibilité de la recherche"</w:t>
      </w:r>
      <w:r w:rsidRPr="00F3347C">
        <w:rPr>
          <w:rFonts w:ascii="Times New Roman" w:hAnsi="Times New Roman" w:cs="Times New Roman"/>
          <w:sz w:val="24"/>
          <w:szCs w:val="24"/>
        </w:rPr>
        <w:t xml:space="preserve"> organisé le 4 décembre 2023 par le GTSO Données de Couperin est à présent disponible sur la chaîne Youtube : </w:t>
      </w:r>
      <w:hyperlink r:id="rId78" w:tgtFrame="_blank" w:history="1">
        <w:r w:rsidRPr="00F334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https://www.youtube.com/watch?v=fQEZGl1XbSY&amp;ab_channel=GTSODonn%C3%A9esdeCouperin</w:t>
        </w:r>
      </w:hyperlink>
      <w:r w:rsidRPr="00F3347C">
        <w:rPr>
          <w:rFonts w:ascii="Times New Roman" w:hAnsi="Times New Roman" w:cs="Times New Roman"/>
          <w:sz w:val="24"/>
          <w:szCs w:val="24"/>
        </w:rPr>
        <w:t>  </w:t>
      </w:r>
    </w:p>
    <w:p w:rsidR="00F3347C" w:rsidRPr="00F3347C" w:rsidRDefault="00F3347C" w:rsidP="00F3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347C" w:rsidRPr="00F3347C" w:rsidRDefault="00F3347C" w:rsidP="00F33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GTSO Données de Couperin annonce que le guide </w:t>
      </w:r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"Faire entrer la science ouverte dans son projet ANR", déjà disponible en </w:t>
      </w:r>
      <w:hyperlink r:id="rId79" w:tgtFrame="_blank" w:history="1">
        <w:r w:rsidRPr="00F3347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français</w:t>
        </w:r>
      </w:hyperlink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en </w:t>
      </w:r>
      <w:hyperlink r:id="rId80" w:tgtFrame="_blank" w:history="1">
        <w:r w:rsidRPr="00F3347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anglais</w:t>
        </w:r>
      </w:hyperlink>
      <w:r w:rsidRPr="00F334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est à présent accompagné de deux présentations synthétiques, qui vous permettront d'animer ateliers et formations en toute simplicité :</w:t>
      </w:r>
    </w:p>
    <w:p w:rsidR="00F3347C" w:rsidRPr="00F3347C" w:rsidRDefault="00F3347C" w:rsidP="00F33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PPT en français : </w:t>
      </w:r>
      <w:hyperlink r:id="rId81" w:tgtFrame="_blank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https://zenodo.org/doi/10.5281/zenodo.10201325</w:t>
        </w:r>
      </w:hyperlink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347C" w:rsidRPr="00F3347C" w:rsidRDefault="00F3347C" w:rsidP="00F33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3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PPT en anglais : </w:t>
      </w:r>
      <w:hyperlink r:id="rId82" w:tgtFrame="_blank" w:history="1">
        <w:r w:rsidRPr="00F33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https://zenodo.org/doi/10.5281/zenodo.10276209</w:t>
        </w:r>
      </w:hyperlink>
    </w:p>
    <w:p w:rsidR="00B730D8" w:rsidRDefault="00B730D8"/>
    <w:sectPr w:rsidR="00B7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5C9C"/>
    <w:multiLevelType w:val="multilevel"/>
    <w:tmpl w:val="221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C"/>
    <w:rsid w:val="00B730D8"/>
    <w:rsid w:val="00BA767B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8EB1-031A-405F-A5E9-DACA60F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s://www.cairn.info/revue-reseaux.htm" TargetMode="External"/><Relationship Id="rId42" Type="http://schemas.openxmlformats.org/officeDocument/2006/relationships/hyperlink" Target="https://www.cairn.info/revue-television.htm" TargetMode="External"/><Relationship Id="rId47" Type="http://schemas.openxmlformats.org/officeDocument/2006/relationships/hyperlink" Target="https://www.cairn.info/revue-politiques-de-communication.htm" TargetMode="External"/><Relationship Id="rId63" Type="http://schemas.openxmlformats.org/officeDocument/2006/relationships/hyperlink" Target="https://cahiersdujournalisme.org/V2N10/CaJ-2.10-Edition.pdf" TargetMode="External"/><Relationship Id="rId68" Type="http://schemas.openxmlformats.org/officeDocument/2006/relationships/hyperlink" Target="https://psygenresociete.org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4.png"/><Relationship Id="rId11" Type="http://schemas.openxmlformats.org/officeDocument/2006/relationships/hyperlink" Target="https://www.cairn.info/revue-mots.htm" TargetMode="External"/><Relationship Id="rId32" Type="http://schemas.openxmlformats.org/officeDocument/2006/relationships/hyperlink" Target="https://www.cairn.info/revue-hermes-la-revue-2023-1.htm" TargetMode="External"/><Relationship Id="rId37" Type="http://schemas.openxmlformats.org/officeDocument/2006/relationships/hyperlink" Target="https://www.cairn.info/publications-de-Amandine-Louguet--762399.htm" TargetMode="External"/><Relationship Id="rId53" Type="http://schemas.openxmlformats.org/officeDocument/2006/relationships/hyperlink" Target="https://journals.openedition.org/lexis/6160" TargetMode="External"/><Relationship Id="rId58" Type="http://schemas.openxmlformats.org/officeDocument/2006/relationships/image" Target="media/image18.png"/><Relationship Id="rId74" Type="http://schemas.openxmlformats.org/officeDocument/2006/relationships/hyperlink" Target="M&#233;moire-Sciences%20Humaines%20et%20Sociales" TargetMode="External"/><Relationship Id="rId79" Type="http://schemas.openxmlformats.org/officeDocument/2006/relationships/hyperlink" Target="https://doi.org/10.5281/zenodo.7657817" TargetMode="External"/><Relationship Id="rId5" Type="http://schemas.openxmlformats.org/officeDocument/2006/relationships/hyperlink" Target="https://www.cairn.info/revue-hermes-la-revue.htm" TargetMode="External"/><Relationship Id="rId61" Type="http://schemas.openxmlformats.org/officeDocument/2006/relationships/hyperlink" Target="https://hal-lara.archives-ouvertes.fr/hal-04308895v1" TargetMode="External"/><Relationship Id="rId82" Type="http://schemas.openxmlformats.org/officeDocument/2006/relationships/hyperlink" Target="https://zenodo.org/doi/10.5281/zenodo.10276209" TargetMode="External"/><Relationship Id="rId19" Type="http://schemas.openxmlformats.org/officeDocument/2006/relationships/hyperlink" Target="https://www.cairn.info/revue-reseaux-2023-6.htm" TargetMode="External"/><Relationship Id="rId14" Type="http://schemas.openxmlformats.org/officeDocument/2006/relationships/hyperlink" Target="https://www.cairn.info/publications-de-Annabelle-Seoane--134448.htm" TargetMode="External"/><Relationship Id="rId22" Type="http://schemas.openxmlformats.org/officeDocument/2006/relationships/hyperlink" Target="https://www.cairn.info/revue-reseaux-2023-5-page-163.htm" TargetMode="External"/><Relationship Id="rId27" Type="http://schemas.openxmlformats.org/officeDocument/2006/relationships/hyperlink" Target="https://www.cairn.info/revue-i2d-information-donnees-et-documents-2023-2.htm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1.png"/><Relationship Id="rId43" Type="http://schemas.openxmlformats.org/officeDocument/2006/relationships/hyperlink" Target="https://www.cairn.info/revue-television-2023-1.htm" TargetMode="External"/><Relationship Id="rId48" Type="http://schemas.openxmlformats.org/officeDocument/2006/relationships/hyperlink" Target="https://www.cairn.info/revue-politiques-de-communication-2023-HS2.htm" TargetMode="External"/><Relationship Id="rId56" Type="http://schemas.openxmlformats.org/officeDocument/2006/relationships/hyperlink" Target="&#160;https:/journals.openedition.org/bssg/" TargetMode="External"/><Relationship Id="rId64" Type="http://schemas.openxmlformats.org/officeDocument/2006/relationships/hyperlink" Target="https://crsdd.esg.uqam.ca/recherche/revue-oeconomia-humana/" TargetMode="External"/><Relationship Id="rId69" Type="http://schemas.openxmlformats.org/officeDocument/2006/relationships/hyperlink" Target="https://www.istex.fr/collection-memoire-deux-nouveaux-corpus/" TargetMode="External"/><Relationship Id="rId77" Type="http://schemas.openxmlformats.org/officeDocument/2006/relationships/hyperlink" Target="https://www.ccsd.cnrs.fr/2023/12/valoriser-les-infrastructures-de-recherche-dans-le-depot-hal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journals.openedition.org/cedref/1918" TargetMode="External"/><Relationship Id="rId72" Type="http://schemas.openxmlformats.org/officeDocument/2006/relationships/hyperlink" Target="M&#233;moire-Neurosciences/Psychologie%20V2" TargetMode="External"/><Relationship Id="rId80" Type="http://schemas.openxmlformats.org/officeDocument/2006/relationships/hyperlink" Target="https://doi.org/10.5281/zenodo.83901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irn.info/publications-de-Chlo&#233;-Gaboriaux--56769.htm" TargetMode="External"/><Relationship Id="rId17" Type="http://schemas.openxmlformats.org/officeDocument/2006/relationships/hyperlink" Target="https://www.cairn.info/revue-communication-et-langages-2023-3.htm" TargetMode="External"/><Relationship Id="rId25" Type="http://schemas.openxmlformats.org/officeDocument/2006/relationships/hyperlink" Target="https://www.cairn.info/revue-reseaux-2023-5.htm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cairn.info/revue-culture-etudes-2023-4-page-1.htm" TargetMode="External"/><Relationship Id="rId46" Type="http://schemas.openxmlformats.org/officeDocument/2006/relationships/image" Target="media/image15.jpeg"/><Relationship Id="rId59" Type="http://schemas.openxmlformats.org/officeDocument/2006/relationships/image" Target="media/image19.png"/><Relationship Id="rId67" Type="http://schemas.openxmlformats.org/officeDocument/2006/relationships/hyperlink" Target="https://cjc.utpjournals.press/toc/cjc/current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image" Target="media/image17.png"/><Relationship Id="rId62" Type="http://schemas.openxmlformats.org/officeDocument/2006/relationships/image" Target="media/image20.jpeg"/><Relationship Id="rId70" Type="http://schemas.openxmlformats.org/officeDocument/2006/relationships/hyperlink" Target="https://memoire-collection.corpus.istex.fr/" TargetMode="External"/><Relationship Id="rId75" Type="http://schemas.openxmlformats.org/officeDocument/2006/relationships/hyperlink" Target="https://memoire-shs.corpus.istex.fr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cairn.info/revue-mots-2023-3.htm" TargetMode="External"/><Relationship Id="rId23" Type="http://schemas.openxmlformats.org/officeDocument/2006/relationships/hyperlink" Target="https://www.cairn.info/publications-de-Nikos-Smyrnaios--56157.htm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cairn.info/revue-culture-etudes.htm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s://lirdef.numerev.com/vient-de-paraitre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cairn.info/revue-hermes-la-revue.htm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s://journals.openedition.org/cedref/" TargetMode="External"/><Relationship Id="rId60" Type="http://schemas.openxmlformats.org/officeDocument/2006/relationships/hyperlink" Target="https://www.erudit.org/fr/revues/museo/" TargetMode="External"/><Relationship Id="rId65" Type="http://schemas.openxmlformats.org/officeDocument/2006/relationships/hyperlink" Target="https://crsdd.esg.uqam.ca/articles/acceptabilite-sociale-de-la-post-croissance/" TargetMode="External"/><Relationship Id="rId73" Type="http://schemas.openxmlformats.org/officeDocument/2006/relationships/hyperlink" Target="https://memoire-neurosciencesv2.corpus.istex.fr/" TargetMode="External"/><Relationship Id="rId78" Type="http://schemas.openxmlformats.org/officeDocument/2006/relationships/hyperlink" Target="https://www.youtube.com/watch?v=fQEZGl1XbSY&amp;ab_channel=GTSODonn%C3%A9esdeCouperin" TargetMode="External"/><Relationship Id="rId81" Type="http://schemas.openxmlformats.org/officeDocument/2006/relationships/hyperlink" Target="https://zenodo.org/doi/10.5281/zenodo.10201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revue-etudes-de-communication-2023-2.htm" TargetMode="External"/><Relationship Id="rId13" Type="http://schemas.openxmlformats.org/officeDocument/2006/relationships/hyperlink" Target="https://www.cairn.info/publications-de-C&#233;dric-Passard--31134.htm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jpeg"/><Relationship Id="rId34" Type="http://schemas.openxmlformats.org/officeDocument/2006/relationships/hyperlink" Target="https://www.cairn.info/revue-clio-femmes-genre-histoire-2023-2.htm" TargetMode="External"/><Relationship Id="rId50" Type="http://schemas.openxmlformats.org/officeDocument/2006/relationships/hyperlink" Target="https://journals.openedition.org/communication/17663" TargetMode="External"/><Relationship Id="rId55" Type="http://schemas.openxmlformats.org/officeDocument/2006/relationships/hyperlink" Target="https://journals.openedition.org/bssg/2444" TargetMode="External"/><Relationship Id="rId76" Type="http://schemas.openxmlformats.org/officeDocument/2006/relationships/hyperlink" Target="https://www.ccsd.cnrs.fr/2023/12/soumettre-un-preprint-a-une-revue-episciences-une-nouveaute-dans-le-formulaire-de-depot-hal/" TargetMode="External"/><Relationship Id="rId7" Type="http://schemas.openxmlformats.org/officeDocument/2006/relationships/hyperlink" Target="https://pufc.univ-fcomte.fr/revues/semen/semen-53.html" TargetMode="External"/><Relationship Id="rId71" Type="http://schemas.openxmlformats.org/officeDocument/2006/relationships/hyperlink" Target="https://memoire-neurosciences.corpus.istex.f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irn.info/revue-ecologie-et-politique-2023-2.htm" TargetMode="External"/><Relationship Id="rId24" Type="http://schemas.openxmlformats.org/officeDocument/2006/relationships/hyperlink" Target="https://www.cairn.info/publications-de-Pierre-Ratinaud--90085.htm" TargetMode="External"/><Relationship Id="rId40" Type="http://schemas.openxmlformats.org/officeDocument/2006/relationships/hyperlink" Target="https://www.cairn.info/revue-l-homme-et-la-societe-2023-1.htm" TargetMode="External"/><Relationship Id="rId45" Type="http://schemas.openxmlformats.org/officeDocument/2006/relationships/hyperlink" Target="https://www.cairn.info/revue-nectart-2024-1.htm" TargetMode="External"/><Relationship Id="rId66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2420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Malassis</dc:creator>
  <cp:keywords/>
  <dc:description/>
  <cp:lastModifiedBy>Catherine Malassis</cp:lastModifiedBy>
  <cp:revision>2</cp:revision>
  <dcterms:created xsi:type="dcterms:W3CDTF">2024-01-09T12:43:00Z</dcterms:created>
  <dcterms:modified xsi:type="dcterms:W3CDTF">2024-01-09T12:48:00Z</dcterms:modified>
</cp:coreProperties>
</file>